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31673" w14:textId="77777777" w:rsidR="001F4A12" w:rsidRDefault="00000000">
      <w:pPr>
        <w:pStyle w:val="Title"/>
      </w:pPr>
      <w:r>
        <w:t>Forensic Analysis of GCash Cybersecurity Incidents</w:t>
      </w:r>
    </w:p>
    <w:p w14:paraId="16BC91D4" w14:textId="77777777" w:rsidR="001F4A12" w:rsidRPr="00AE5E54" w:rsidRDefault="00000000" w:rsidP="00AE5E54">
      <w:pPr>
        <w:pStyle w:val="Heading1"/>
      </w:pPr>
      <w:r w:rsidRPr="00AE5E54">
        <w:t>1. Executive Summary: The Dual Nature of Fintech Risk</w:t>
      </w:r>
    </w:p>
    <w:p w14:paraId="54F2BBC8" w14:textId="61EF8132" w:rsidR="001F4A12" w:rsidRDefault="000062D5">
      <w:r>
        <w:rPr>
          <w:noProof/>
        </w:rPr>
        <w:drawing>
          <wp:anchor distT="0" distB="0" distL="114300" distR="114300" simplePos="0" relativeHeight="251648512" behindDoc="0" locked="0" layoutInCell="1" allowOverlap="1" wp14:anchorId="33F3E43B" wp14:editId="5439AFD7">
            <wp:simplePos x="0" y="0"/>
            <wp:positionH relativeFrom="column">
              <wp:posOffset>0</wp:posOffset>
            </wp:positionH>
            <wp:positionV relativeFrom="paragraph">
              <wp:posOffset>1545590</wp:posOffset>
            </wp:positionV>
            <wp:extent cx="5486400" cy="2992755"/>
            <wp:effectExtent l="0" t="0" r="0" b="0"/>
            <wp:wrapSquare wrapText="bothSides"/>
            <wp:docPr id="1454309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9199" name="Picture 1454309199"/>
                    <pic:cNvPicPr/>
                  </pic:nvPicPr>
                  <pic:blipFill>
                    <a:blip r:embed="rId6"/>
                    <a:stretch>
                      <a:fillRect/>
                    </a:stretch>
                  </pic:blipFill>
                  <pic:spPr>
                    <a:xfrm>
                      <a:off x="0" y="0"/>
                      <a:ext cx="5486400" cy="2992755"/>
                    </a:xfrm>
                    <a:prstGeom prst="rect">
                      <a:avLst/>
                    </a:prstGeom>
                  </pic:spPr>
                </pic:pic>
              </a:graphicData>
            </a:graphic>
          </wp:anchor>
        </w:drawing>
      </w:r>
      <w:r w:rsidR="00000000">
        <w:t xml:space="preserve">Mobile wallets </w:t>
      </w:r>
      <w:proofErr w:type="spellStart"/>
      <w:r w:rsidR="0083398D" w:rsidRPr="0083398D">
        <w:rPr>
          <w:b/>
          <w:bCs/>
        </w:rPr>
        <w:t>GCash</w:t>
      </w:r>
      <w:proofErr w:type="spellEnd"/>
      <w:r w:rsidR="0083398D">
        <w:t xml:space="preserve"> </w:t>
      </w:r>
      <w:r w:rsidR="00000000">
        <w:t>now play a central role in Philippine finance. As the leading platform, GCash processes massive volumes for tens of millions of users, making its security posture a matter of national stability. This report examines two pivotal events: (1) an external phishing campaign in May 2023 that used Adversary-in-the-Middle (AiTM) techniques to bypass SMS OTP, and (2) an internal reconciliation glitch in November 2024 linked to batch logic and the ‘Send to Many’ feature. Together, they show that both external social engineering and internal operational errors can disrupt integrity and availability.</w:t>
      </w:r>
    </w:p>
    <w:p w14:paraId="7F1AB979" w14:textId="77777777" w:rsidR="001F4A12" w:rsidRDefault="00000000">
      <w:pPr>
        <w:jc w:val="center"/>
      </w:pPr>
      <w:r>
        <w:t>Figure 1. Dual nature of fintech risk: external phishing vs internal reconciliation glitch.</w:t>
      </w:r>
    </w:p>
    <w:p w14:paraId="3F4A64A6" w14:textId="77777777" w:rsidR="001F4A12" w:rsidRDefault="00000000">
      <w:pPr>
        <w:pStyle w:val="Heading1"/>
      </w:pPr>
      <w:r>
        <w:t>2. Strategic Context: The GCash Ecosystem and Attack Surface</w:t>
      </w:r>
    </w:p>
    <w:p w14:paraId="2403FA5D" w14:textId="77777777" w:rsidR="001F4A12" w:rsidRDefault="00000000">
      <w:r>
        <w:t>GCash is a ‘Super App’ integrating banking (GSave), credit (GCredit), investments (GInvest), and lifestyle services. It relies on client-side controls (MPIN, device fingerprinting, biometrics), backend API gateways for real-time bank transfers and ledger updates, and multiple third-party integrations. Regulatory oversight by BSP and NPC enforces consumer protection and data privacy compliance. The platform’s scale and complexity enlarge its attack surface.</w:t>
      </w:r>
    </w:p>
    <w:p w14:paraId="782661B2" w14:textId="67102FD3" w:rsidR="00080E20" w:rsidRDefault="00080E20"/>
    <w:p w14:paraId="47A89541" w14:textId="3CA46D55" w:rsidR="001F4A12" w:rsidRDefault="004B6315">
      <w:r w:rsidRPr="004B6315">
        <w:lastRenderedPageBreak/>
        <w:drawing>
          <wp:inline distT="0" distB="0" distL="0" distR="0" wp14:anchorId="0B03339E" wp14:editId="50A9A318">
            <wp:extent cx="5486400" cy="5501640"/>
            <wp:effectExtent l="0" t="0" r="0" b="3810"/>
            <wp:docPr id="1558701364" name="Picture 1" descr="A diagram of a green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1364" name="Picture 1" descr="A diagram of a green scheme&#10;&#10;AI-generated content may be incorrect."/>
                    <pic:cNvPicPr/>
                  </pic:nvPicPr>
                  <pic:blipFill>
                    <a:blip r:embed="rId7"/>
                    <a:stretch>
                      <a:fillRect/>
                    </a:stretch>
                  </pic:blipFill>
                  <pic:spPr>
                    <a:xfrm>
                      <a:off x="0" y="0"/>
                      <a:ext cx="5486400" cy="5501640"/>
                    </a:xfrm>
                    <a:prstGeom prst="rect">
                      <a:avLst/>
                    </a:prstGeom>
                  </pic:spPr>
                </pic:pic>
              </a:graphicData>
            </a:graphic>
          </wp:inline>
        </w:drawing>
      </w:r>
    </w:p>
    <w:p w14:paraId="2972C5CB" w14:textId="77777777" w:rsidR="001F4A12" w:rsidRDefault="00000000">
      <w:pPr>
        <w:jc w:val="center"/>
      </w:pPr>
      <w:r>
        <w:t>Figure 2. Overview of the GCash ‘Super App’ ecosystem, integrations, and client security controls.</w:t>
      </w:r>
    </w:p>
    <w:p w14:paraId="331AB4CB" w14:textId="77777777" w:rsidR="001F4A12" w:rsidRDefault="00000000">
      <w:pPr>
        <w:pStyle w:val="Heading1"/>
      </w:pPr>
      <w:r>
        <w:t>3. Incident I: The May 2023 Phishing Offensive (External Threat)</w:t>
      </w:r>
    </w:p>
    <w:p w14:paraId="2296A47E" w14:textId="77777777" w:rsidR="001F4A12" w:rsidRDefault="00000000">
      <w:r>
        <w:t>Attackers targeted online gamblers using social media lures (e.g., PhilWin promos). The phishing sites operated as real-time proxies between users and the legitimate service. Users entered mobile numbers and MPINs; the backend sent a real SMS OTP; the fake page prompted for the OTP and relayed it. Result: the attacker’s session was authenticated, leading to fund transfers to mule accounts. The core weakness was reliance on phishable SMS OTP without strong device/session integrity checks.</w:t>
      </w:r>
    </w:p>
    <w:p w14:paraId="083139F6" w14:textId="5FE634DC" w:rsidR="001F4A12" w:rsidRPr="004B6315" w:rsidRDefault="004B6315" w:rsidP="004B6315">
      <w:pPr>
        <w:jc w:val="center"/>
        <w:rPr>
          <w:b/>
          <w:bCs/>
          <w:sz w:val="32"/>
          <w:szCs w:val="32"/>
        </w:rPr>
      </w:pPr>
      <w:r w:rsidRPr="004B6315">
        <w:rPr>
          <w:b/>
          <w:bCs/>
          <w:noProof/>
          <w:sz w:val="32"/>
          <w:szCs w:val="32"/>
        </w:rPr>
        <w:lastRenderedPageBreak/>
        <mc:AlternateContent>
          <mc:Choice Requires="wps">
            <w:drawing>
              <wp:anchor distT="45720" distB="45720" distL="114300" distR="114300" simplePos="0" relativeHeight="251656704" behindDoc="0" locked="0" layoutInCell="1" allowOverlap="1" wp14:anchorId="10C7325B" wp14:editId="62E3F17E">
                <wp:simplePos x="0" y="0"/>
                <wp:positionH relativeFrom="column">
                  <wp:posOffset>960120</wp:posOffset>
                </wp:positionH>
                <wp:positionV relativeFrom="paragraph">
                  <wp:posOffset>2249805</wp:posOffset>
                </wp:positionV>
                <wp:extent cx="3947160" cy="1404620"/>
                <wp:effectExtent l="0" t="0" r="0" b="0"/>
                <wp:wrapNone/>
                <wp:docPr id="1051806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7160" cy="1404620"/>
                        </a:xfrm>
                        <a:prstGeom prst="rect">
                          <a:avLst/>
                        </a:prstGeom>
                        <a:noFill/>
                        <a:ln w="9525">
                          <a:noFill/>
                          <a:miter lim="800000"/>
                          <a:headEnd/>
                          <a:tailEnd/>
                        </a:ln>
                      </wps:spPr>
                      <wps:txbx>
                        <w:txbxContent>
                          <w:p w14:paraId="2EE687F5" w14:textId="5492E85C" w:rsidR="004B6315" w:rsidRPr="004B6315" w:rsidRDefault="004B6315" w:rsidP="004B6315">
                            <w:pPr>
                              <w:jc w:val="center"/>
                            </w:pPr>
                            <w:r w:rsidRPr="004B6315">
                              <w:t>Key weakness: SMS OTP can be relayed; device/session integrity not verified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C7325B" id="_x0000_t202" coordsize="21600,21600" o:spt="202" path="m,l,21600r21600,l21600,xe">
                <v:stroke joinstyle="miter"/>
                <v:path gradientshapeok="t" o:connecttype="rect"/>
              </v:shapetype>
              <v:shape id="Text Box 2" o:spid="_x0000_s1026" type="#_x0000_t202" style="position:absolute;left:0;text-align:left;margin-left:75.6pt;margin-top:177.15pt;width:310.8pt;height:110.6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" filled="f" stroked="f">
                <v:textbox style="mso-fit-shape-to-text:t">
                  <w:txbxContent>
                    <w:p w14:paraId="2EE687F5" w14:textId="5492E85C" w:rsidR="004B6315" w:rsidRPr="004B6315" w:rsidRDefault="004B6315" w:rsidP="004B6315">
                      <w:pPr>
                        <w:jc w:val="center"/>
                      </w:pPr>
                      <w:r w:rsidRPr="004B6315">
                        <w:t>Key weakness: SMS OTP can be relayed; device/session integrity not verified</w:t>
                      </w:r>
                    </w:p>
                  </w:txbxContent>
                </v:textbox>
              </v:shape>
            </w:pict>
          </mc:Fallback>
        </mc:AlternateContent>
      </w:r>
      <w:r w:rsidRPr="004B6315">
        <w:rPr>
          <w:b/>
          <w:bCs/>
          <w:noProof/>
          <w:sz w:val="32"/>
          <w:szCs w:val="32"/>
        </w:rPr>
        <mc:AlternateContent>
          <mc:Choice Requires="wps">
            <w:drawing>
              <wp:anchor distT="45720" distB="45720" distL="114300" distR="114300" simplePos="0" relativeHeight="251654656" behindDoc="0" locked="0" layoutInCell="1" allowOverlap="1" wp14:anchorId="2F3FC81D" wp14:editId="740BF3BC">
                <wp:simplePos x="0" y="0"/>
                <wp:positionH relativeFrom="column">
                  <wp:posOffset>982980</wp:posOffset>
                </wp:positionH>
                <wp:positionV relativeFrom="paragraph">
                  <wp:posOffset>279400</wp:posOffset>
                </wp:positionV>
                <wp:extent cx="394716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7160" cy="1404620"/>
                        </a:xfrm>
                        <a:prstGeom prst="rect">
                          <a:avLst/>
                        </a:prstGeom>
                        <a:noFill/>
                        <a:ln w="9525">
                          <a:noFill/>
                          <a:miter lim="800000"/>
                          <a:headEnd/>
                          <a:tailEnd/>
                        </a:ln>
                      </wps:spPr>
                      <wps:txbx>
                        <w:txbxContent>
                          <w:p w14:paraId="3935BA42" w14:textId="106902A0" w:rsidR="004B6315" w:rsidRPr="004B6315" w:rsidRDefault="004B6315" w:rsidP="004B6315">
                            <w:pPr>
                              <w:jc w:val="center"/>
                              <w:rPr>
                                <w:b/>
                                <w:bCs/>
                                <w:sz w:val="32"/>
                                <w:szCs w:val="32"/>
                              </w:rPr>
                            </w:pPr>
                            <w:proofErr w:type="spellStart"/>
                            <w:r w:rsidRPr="004B6315">
                              <w:rPr>
                                <w:b/>
                                <w:bCs/>
                                <w:sz w:val="32"/>
                                <w:szCs w:val="32"/>
                              </w:rPr>
                              <w:t>AiTM</w:t>
                            </w:r>
                            <w:proofErr w:type="spellEnd"/>
                            <w:r w:rsidRPr="004B6315">
                              <w:rPr>
                                <w:b/>
                                <w:bCs/>
                                <w:sz w:val="32"/>
                                <w:szCs w:val="32"/>
                              </w:rPr>
                              <w:t xml:space="preserve"> Phishing Attack Flow (May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3FC81D" id="_x0000_s1027" type="#_x0000_t202" style="position:absolute;left:0;text-align:left;margin-left:77.4pt;margin-top:22pt;width:310.8pt;height:110.6pt;z-index:25165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VK/QEAANUDAAAOAAAAZHJzL2Uyb0RvYy54bWysU11v2yAUfZ+0/4B4X2xnTtp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" filled="f" stroked="f">
                <v:textbox style="mso-fit-shape-to-text:t">
                  <w:txbxContent>
                    <w:p w14:paraId="3935BA42" w14:textId="106902A0" w:rsidR="004B6315" w:rsidRPr="004B6315" w:rsidRDefault="004B6315" w:rsidP="004B6315">
                      <w:pPr>
                        <w:jc w:val="center"/>
                        <w:rPr>
                          <w:b/>
                          <w:bCs/>
                          <w:sz w:val="32"/>
                          <w:szCs w:val="32"/>
                        </w:rPr>
                      </w:pPr>
                      <w:proofErr w:type="spellStart"/>
                      <w:r w:rsidRPr="004B6315">
                        <w:rPr>
                          <w:b/>
                          <w:bCs/>
                          <w:sz w:val="32"/>
                          <w:szCs w:val="32"/>
                        </w:rPr>
                        <w:t>AiTM</w:t>
                      </w:r>
                      <w:proofErr w:type="spellEnd"/>
                      <w:r w:rsidRPr="004B6315">
                        <w:rPr>
                          <w:b/>
                          <w:bCs/>
                          <w:sz w:val="32"/>
                          <w:szCs w:val="32"/>
                        </w:rPr>
                        <w:t xml:space="preserve"> Phishing Attack Flow (May 2023)</w:t>
                      </w:r>
                    </w:p>
                  </w:txbxContent>
                </v:textbox>
              </v:shape>
            </w:pict>
          </mc:Fallback>
        </mc:AlternateContent>
      </w:r>
      <w:r>
        <w:rPr>
          <w:b/>
          <w:bCs/>
          <w:noProof/>
          <w:sz w:val="32"/>
          <w:szCs w:val="32"/>
        </w:rPr>
        <w:drawing>
          <wp:inline distT="0" distB="0" distL="0" distR="0" wp14:anchorId="6FC8F00D" wp14:editId="20624280">
            <wp:extent cx="5890260" cy="3322320"/>
            <wp:effectExtent l="0" t="0" r="34290" b="0"/>
            <wp:docPr id="540219103"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3895115" w14:textId="77777777" w:rsidR="001F4A12" w:rsidRDefault="00000000">
      <w:pPr>
        <w:jc w:val="center"/>
      </w:pPr>
      <w:r>
        <w:t>Figure 3. AiTM phishing flow showing credential capture, OTP relay, and session hijack.</w:t>
      </w:r>
    </w:p>
    <w:p w14:paraId="25F86DBE" w14:textId="77777777" w:rsidR="001F4A12" w:rsidRDefault="00000000">
      <w:pPr>
        <w:pStyle w:val="Heading1"/>
      </w:pPr>
      <w:r>
        <w:t>4. Incident II: The November 2024 System Reconciliation Glitch (Internal Threat)</w:t>
      </w:r>
    </w:p>
    <w:p w14:paraId="4696E711" w14:textId="77777777" w:rsidR="001F4A12" w:rsidRDefault="00000000">
      <w:r>
        <w:t>On November 9, 2024, users reported repeated deductions (e.g., ₱2,000) due to a reconciliation logic error. Indicators point to the ‘Send to Many’ feature and a failure of transaction atomicity (ACID), allowing mistaken debits without corresponding transfer instructions. Response was rapid: detection, disabling of the feature, transparent communication with regulators, and full fund restoration within 24 hours—demonstrating mature incident management and business continuity.</w:t>
      </w:r>
    </w:p>
    <w:p w14:paraId="262B573C" w14:textId="7111E063" w:rsidR="001F4A12" w:rsidRDefault="001457A3">
      <w:r w:rsidRPr="001457A3">
        <w:lastRenderedPageBreak/>
        <w:drawing>
          <wp:inline distT="0" distB="0" distL="0" distR="0" wp14:anchorId="55DA3784" wp14:editId="32580822">
            <wp:extent cx="5486400" cy="3942715"/>
            <wp:effectExtent l="0" t="0" r="0" b="635"/>
            <wp:docPr id="137233015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0157" name="Picture 1" descr="A diagram of a company&#10;&#10;AI-generated content may be incorrect."/>
                    <pic:cNvPicPr/>
                  </pic:nvPicPr>
                  <pic:blipFill>
                    <a:blip r:embed="rId13"/>
                    <a:stretch>
                      <a:fillRect/>
                    </a:stretch>
                  </pic:blipFill>
                  <pic:spPr>
                    <a:xfrm>
                      <a:off x="0" y="0"/>
                      <a:ext cx="5486400" cy="3942715"/>
                    </a:xfrm>
                    <a:prstGeom prst="rect">
                      <a:avLst/>
                    </a:prstGeom>
                  </pic:spPr>
                </pic:pic>
              </a:graphicData>
            </a:graphic>
          </wp:inline>
        </w:drawing>
      </w:r>
    </w:p>
    <w:p w14:paraId="67BE6D64" w14:textId="77777777" w:rsidR="001F4A12" w:rsidRDefault="00000000">
      <w:pPr>
        <w:jc w:val="center"/>
      </w:pPr>
      <w:r>
        <w:t>Figure 4. Simplified schematic of reconciliation flow and where logic errors can cause repeated debits.</w:t>
      </w:r>
    </w:p>
    <w:p w14:paraId="06F29154" w14:textId="77777777" w:rsidR="00AE5E54" w:rsidRPr="00AE5E54" w:rsidRDefault="00AE5E54">
      <w:pPr>
        <w:jc w:val="center"/>
        <w:rPr>
          <w:lang w:val="en-PH"/>
        </w:rPr>
      </w:pPr>
    </w:p>
    <w:p w14:paraId="0F7771F1" w14:textId="77777777" w:rsidR="001F4A12" w:rsidRDefault="00000000">
      <w:pPr>
        <w:pStyle w:val="Heading1"/>
      </w:pPr>
      <w:r>
        <w:t>5. Framework Insights (Simplified)</w:t>
      </w:r>
    </w:p>
    <w:p w14:paraId="745AF181" w14:textId="77777777" w:rsidR="001F4A12" w:rsidRDefault="00000000">
      <w:r>
        <w:t>MITRE ATT&amp;CK (Mobile) helps describe attacker techniques (e.g., phishing, input capture, AiTM bridging, and user execution). OWASP Mobile Top 10 highlights authentication and communication weaknesses, code quality, and input validation risks. ISO/IEC 27001 emphasizes governance: change management, acceptance testing, incident response, and business continuity.</w:t>
      </w:r>
    </w:p>
    <w:p w14:paraId="5FEFE297" w14:textId="0FB40B58" w:rsidR="001F4A12" w:rsidRDefault="001457A3">
      <w:r w:rsidRPr="001457A3">
        <w:drawing>
          <wp:inline distT="0" distB="0" distL="0" distR="0" wp14:anchorId="0923E9CB" wp14:editId="44EB39D7">
            <wp:extent cx="5852160" cy="1196240"/>
            <wp:effectExtent l="0" t="0" r="0" b="4445"/>
            <wp:docPr id="2015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0228" name=""/>
                    <pic:cNvPicPr/>
                  </pic:nvPicPr>
                  <pic:blipFill>
                    <a:blip r:embed="rId14"/>
                    <a:stretch>
                      <a:fillRect/>
                    </a:stretch>
                  </pic:blipFill>
                  <pic:spPr>
                    <a:xfrm>
                      <a:off x="0" y="0"/>
                      <a:ext cx="5902743" cy="1206580"/>
                    </a:xfrm>
                    <a:prstGeom prst="rect">
                      <a:avLst/>
                    </a:prstGeom>
                  </pic:spPr>
                </pic:pic>
              </a:graphicData>
            </a:graphic>
          </wp:inline>
        </w:drawing>
      </w:r>
    </w:p>
    <w:p w14:paraId="10D49718" w14:textId="77777777" w:rsidR="001F4A12" w:rsidRDefault="00000000">
      <w:pPr>
        <w:jc w:val="center"/>
      </w:pPr>
      <w:r>
        <w:t>Figure 5. High-level summary of MITRE, OWASP, and ISO 27001 focus areas relevant to the incidents.</w:t>
      </w:r>
    </w:p>
    <w:tbl>
      <w:tblPr>
        <w:tblW w:w="0" w:type="auto"/>
        <w:tblCellMar>
          <w:top w:w="15" w:type="dxa"/>
          <w:left w:w="15" w:type="dxa"/>
          <w:bottom w:w="15" w:type="dxa"/>
          <w:right w:w="15" w:type="dxa"/>
        </w:tblCellMar>
        <w:tblLook w:val="04A0" w:firstRow="1" w:lastRow="0" w:firstColumn="1" w:lastColumn="0" w:noHBand="0" w:noVBand="1"/>
      </w:tblPr>
      <w:tblGrid>
        <w:gridCol w:w="1372"/>
        <w:gridCol w:w="1673"/>
        <w:gridCol w:w="2295"/>
        <w:gridCol w:w="1884"/>
        <w:gridCol w:w="1776"/>
      </w:tblGrid>
      <w:tr w:rsidR="00AE5E54" w:rsidRPr="00AE5E54" w14:paraId="7EED4B0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271F4" w14:textId="77777777" w:rsidR="00AE5E54" w:rsidRPr="00AE5E54" w:rsidRDefault="00AE5E54" w:rsidP="00AE5E54">
            <w:pPr>
              <w:jc w:val="center"/>
              <w:rPr>
                <w:lang w:val="en-PH"/>
              </w:rPr>
            </w:pPr>
            <w:r w:rsidRPr="00AE5E54">
              <w:rPr>
                <w:b/>
                <w:bCs/>
                <w:lang w:val="en-PH"/>
              </w:rPr>
              <w:lastRenderedPageBreak/>
              <w:t>Incident Component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EA7707" w14:textId="77777777" w:rsidR="00AE5E54" w:rsidRPr="00AE5E54" w:rsidRDefault="00AE5E54" w:rsidP="00AE5E54">
            <w:pPr>
              <w:jc w:val="center"/>
              <w:rPr>
                <w:lang w:val="en-PH"/>
              </w:rPr>
            </w:pPr>
            <w:r w:rsidRPr="00AE5E54">
              <w:rPr>
                <w:b/>
                <w:bCs/>
                <w:lang w:val="en-PH"/>
              </w:rPr>
              <w:t>Forensic Evidence / Observation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E53C22" w14:textId="77777777" w:rsidR="00AE5E54" w:rsidRPr="00AE5E54" w:rsidRDefault="00AE5E54" w:rsidP="00AE5E54">
            <w:pPr>
              <w:jc w:val="center"/>
              <w:rPr>
                <w:lang w:val="en-PH"/>
              </w:rPr>
            </w:pPr>
            <w:r w:rsidRPr="00AE5E54">
              <w:rPr>
                <w:b/>
                <w:bCs/>
                <w:lang w:val="en-PH"/>
              </w:rPr>
              <w:t>MITRE ATT&amp;CK (Mobile) Mapping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40B01A" w14:textId="77777777" w:rsidR="00AE5E54" w:rsidRPr="00AE5E54" w:rsidRDefault="00AE5E54" w:rsidP="00AE5E54">
            <w:pPr>
              <w:jc w:val="center"/>
              <w:rPr>
                <w:lang w:val="en-PH"/>
              </w:rPr>
            </w:pPr>
            <w:r w:rsidRPr="00AE5E54">
              <w:rPr>
                <w:b/>
                <w:bCs/>
                <w:lang w:val="en-PH"/>
              </w:rPr>
              <w:t>OWASP Mobile Top 10 (2024) Mapping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B0C7CA" w14:textId="77777777" w:rsidR="00AE5E54" w:rsidRPr="00AE5E54" w:rsidRDefault="00AE5E54" w:rsidP="00AE5E54">
            <w:pPr>
              <w:jc w:val="center"/>
              <w:rPr>
                <w:lang w:val="en-PH"/>
              </w:rPr>
            </w:pPr>
            <w:r w:rsidRPr="00AE5E54">
              <w:rPr>
                <w:b/>
                <w:bCs/>
                <w:lang w:val="en-PH"/>
              </w:rPr>
              <w:t>ISO 27001:2022 Control Mapping</w:t>
            </w:r>
          </w:p>
        </w:tc>
      </w:tr>
      <w:tr w:rsidR="00AE5E54" w:rsidRPr="00AE5E54" w14:paraId="1009E06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65142D" w14:textId="77777777" w:rsidR="00AE5E54" w:rsidRPr="00AE5E54" w:rsidRDefault="00AE5E54" w:rsidP="00AE5E54">
            <w:pPr>
              <w:jc w:val="center"/>
              <w:rPr>
                <w:lang w:val="en-PH"/>
              </w:rPr>
            </w:pPr>
            <w:r w:rsidRPr="00AE5E54">
              <w:rPr>
                <w:b/>
                <w:bCs/>
                <w:lang w:val="en-PH"/>
              </w:rPr>
              <w:t>Gambling Lure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C3F642" w14:textId="77777777" w:rsidR="00AE5E54" w:rsidRPr="00AE5E54" w:rsidRDefault="00AE5E54" w:rsidP="00AE5E54">
            <w:pPr>
              <w:jc w:val="center"/>
              <w:rPr>
                <w:lang w:val="en-PH"/>
              </w:rPr>
            </w:pPr>
            <w:r w:rsidRPr="00AE5E54">
              <w:rPr>
                <w:lang w:val="en-PH"/>
              </w:rPr>
              <w:t>Users targeted via "PhilWin" / "TapWin1" ads.</w:t>
            </w:r>
            <w:r w:rsidRPr="00AE5E54">
              <w:rPr>
                <w:vertAlign w:val="superscript"/>
                <w:lang w:val="en-PH"/>
              </w:rPr>
              <w:t>3</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CB422E" w14:textId="77777777" w:rsidR="00AE5E54" w:rsidRPr="00AE5E54" w:rsidRDefault="00AE5E54" w:rsidP="00AE5E54">
            <w:pPr>
              <w:jc w:val="center"/>
              <w:rPr>
                <w:lang w:val="en-PH"/>
              </w:rPr>
            </w:pPr>
            <w:r w:rsidRPr="00AE5E54">
              <w:rPr>
                <w:b/>
                <w:bCs/>
                <w:lang w:val="en-PH"/>
              </w:rPr>
              <w:t>T1476 (Phishing):</w:t>
            </w:r>
            <w:r w:rsidRPr="00AE5E54">
              <w:rPr>
                <w:lang w:val="en-PH"/>
              </w:rPr>
              <w:t xml:space="preserve"> Delivery via social media links.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B6B076" w14:textId="77777777" w:rsidR="00AE5E54" w:rsidRPr="00AE5E54" w:rsidRDefault="00AE5E54" w:rsidP="00AE5E54">
            <w:pPr>
              <w:jc w:val="center"/>
              <w:rPr>
                <w:lang w:val="en-PH"/>
              </w:rPr>
            </w:pPr>
            <w:r w:rsidRPr="00AE5E54">
              <w:rPr>
                <w:b/>
                <w:bCs/>
                <w:lang w:val="en-PH"/>
              </w:rPr>
              <w:t>M5 (Insecure Communication):</w:t>
            </w:r>
            <w:r w:rsidRPr="00AE5E54">
              <w:rPr>
                <w:lang w:val="en-PH"/>
              </w:rPr>
              <w:t xml:space="preserve"> Interaction with untrusted endpoints.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9C58DD" w14:textId="77777777" w:rsidR="00AE5E54" w:rsidRPr="00AE5E54" w:rsidRDefault="00AE5E54" w:rsidP="00AE5E54">
            <w:pPr>
              <w:jc w:val="center"/>
              <w:rPr>
                <w:lang w:val="en-PH"/>
              </w:rPr>
            </w:pPr>
            <w:r w:rsidRPr="00AE5E54">
              <w:rPr>
                <w:b/>
                <w:bCs/>
                <w:lang w:val="en-PH"/>
              </w:rPr>
              <w:t>A.7.2.2 (Security Awareness):</w:t>
            </w:r>
            <w:r w:rsidRPr="00AE5E54">
              <w:rPr>
                <w:lang w:val="en-PH"/>
              </w:rPr>
              <w:t xml:space="preserve"> Failure of user education regarding safe browsing.</w:t>
            </w:r>
          </w:p>
        </w:tc>
      </w:tr>
      <w:tr w:rsidR="00AE5E54" w:rsidRPr="00AE5E54" w14:paraId="197FDAF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F22874" w14:textId="77777777" w:rsidR="00AE5E54" w:rsidRPr="00AE5E54" w:rsidRDefault="00AE5E54" w:rsidP="00AE5E54">
            <w:pPr>
              <w:jc w:val="center"/>
              <w:rPr>
                <w:lang w:val="en-PH"/>
              </w:rPr>
            </w:pPr>
            <w:r w:rsidRPr="00AE5E54">
              <w:rPr>
                <w:b/>
                <w:bCs/>
                <w:lang w:val="en-PH"/>
              </w:rPr>
              <w:t>Fake Login Page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06D8F6" w14:textId="77777777" w:rsidR="00AE5E54" w:rsidRPr="00AE5E54" w:rsidRDefault="00AE5E54" w:rsidP="00AE5E54">
            <w:pPr>
              <w:jc w:val="center"/>
              <w:rPr>
                <w:lang w:val="en-PH"/>
              </w:rPr>
            </w:pPr>
            <w:r w:rsidRPr="00AE5E54">
              <w:rPr>
                <w:lang w:val="en-PH"/>
              </w:rPr>
              <w:t>Spoofed UI capturing Mobile Number &amp; MPIN.</w:t>
            </w:r>
            <w:r w:rsidRPr="00AE5E54">
              <w:rPr>
                <w:vertAlign w:val="superscript"/>
                <w:lang w:val="en-PH"/>
              </w:rPr>
              <w:t>3</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BE21A6" w14:textId="77777777" w:rsidR="00AE5E54" w:rsidRPr="00AE5E54" w:rsidRDefault="00AE5E54" w:rsidP="00AE5E54">
            <w:pPr>
              <w:jc w:val="center"/>
              <w:rPr>
                <w:lang w:val="en-PH"/>
              </w:rPr>
            </w:pPr>
            <w:r w:rsidRPr="00AE5E54">
              <w:rPr>
                <w:b/>
                <w:bCs/>
                <w:lang w:val="en-PH"/>
              </w:rPr>
              <w:t>T1459 (Input Capture):</w:t>
            </w:r>
            <w:r w:rsidRPr="00AE5E54">
              <w:rPr>
                <w:lang w:val="en-PH"/>
              </w:rPr>
              <w:t xml:space="preserve"> Harvesting credentials.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1D8D55" w14:textId="77777777" w:rsidR="00AE5E54" w:rsidRPr="00AE5E54" w:rsidRDefault="00AE5E54" w:rsidP="00AE5E54">
            <w:pPr>
              <w:jc w:val="center"/>
              <w:rPr>
                <w:lang w:val="en-PH"/>
              </w:rPr>
            </w:pPr>
            <w:r w:rsidRPr="00AE5E54">
              <w:rPr>
                <w:b/>
                <w:bCs/>
                <w:lang w:val="en-PH"/>
              </w:rPr>
              <w:t>M1 (Improper Credential Usage):</w:t>
            </w:r>
            <w:r w:rsidRPr="00AE5E54">
              <w:rPr>
                <w:lang w:val="en-PH"/>
              </w:rPr>
              <w:t xml:space="preserve"> Entry of secrets into untrusted forms.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C3E046" w14:textId="77777777" w:rsidR="00AE5E54" w:rsidRPr="00AE5E54" w:rsidRDefault="00AE5E54" w:rsidP="00AE5E54">
            <w:pPr>
              <w:jc w:val="center"/>
              <w:rPr>
                <w:lang w:val="en-PH"/>
              </w:rPr>
            </w:pPr>
            <w:r w:rsidRPr="00AE5E54">
              <w:rPr>
                <w:b/>
                <w:bCs/>
                <w:lang w:val="en-PH"/>
              </w:rPr>
              <w:t>A.9.4.2 (Secure Log-on):</w:t>
            </w:r>
            <w:r w:rsidRPr="00AE5E54">
              <w:rPr>
                <w:lang w:val="en-PH"/>
              </w:rPr>
              <w:t xml:space="preserve"> System allowed access via </w:t>
            </w:r>
            <w:proofErr w:type="spellStart"/>
            <w:r w:rsidRPr="00AE5E54">
              <w:rPr>
                <w:lang w:val="en-PH"/>
              </w:rPr>
              <w:t>spoofable</w:t>
            </w:r>
            <w:proofErr w:type="spellEnd"/>
            <w:r w:rsidRPr="00AE5E54">
              <w:rPr>
                <w:lang w:val="en-PH"/>
              </w:rPr>
              <w:t xml:space="preserve"> static credentials.</w:t>
            </w:r>
          </w:p>
        </w:tc>
      </w:tr>
      <w:tr w:rsidR="00AE5E54" w:rsidRPr="00AE5E54" w14:paraId="44088A6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FEE641" w14:textId="77777777" w:rsidR="00AE5E54" w:rsidRPr="00AE5E54" w:rsidRDefault="00AE5E54" w:rsidP="00AE5E54">
            <w:pPr>
              <w:jc w:val="center"/>
              <w:rPr>
                <w:lang w:val="en-PH"/>
              </w:rPr>
            </w:pPr>
            <w:r w:rsidRPr="00AE5E54">
              <w:rPr>
                <w:b/>
                <w:bCs/>
                <w:lang w:val="en-PH"/>
              </w:rPr>
              <w:t>OTP Bypass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D426E0" w14:textId="77777777" w:rsidR="00AE5E54" w:rsidRPr="00AE5E54" w:rsidRDefault="00AE5E54" w:rsidP="00AE5E54">
            <w:pPr>
              <w:jc w:val="center"/>
              <w:rPr>
                <w:lang w:val="en-PH"/>
              </w:rPr>
            </w:pPr>
            <w:r w:rsidRPr="00AE5E54">
              <w:rPr>
                <w:lang w:val="en-PH"/>
              </w:rPr>
              <w:t>Attackers relayed OTP in real-time.</w:t>
            </w:r>
            <w:r w:rsidRPr="00AE5E54">
              <w:rPr>
                <w:vertAlign w:val="superscript"/>
                <w:lang w:val="en-PH"/>
              </w:rPr>
              <w:t>4</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E4425A" w14:textId="77777777" w:rsidR="00AE5E54" w:rsidRPr="00AE5E54" w:rsidRDefault="00AE5E54" w:rsidP="00AE5E54">
            <w:pPr>
              <w:jc w:val="center"/>
              <w:rPr>
                <w:lang w:val="en-PH"/>
              </w:rPr>
            </w:pPr>
            <w:r w:rsidRPr="00AE5E54">
              <w:rPr>
                <w:b/>
                <w:bCs/>
                <w:lang w:val="en-PH"/>
              </w:rPr>
              <w:t>T1621 (MFA Request Generation):</w:t>
            </w:r>
            <w:r w:rsidRPr="00AE5E54">
              <w:rPr>
                <w:lang w:val="en-PH"/>
              </w:rPr>
              <w:t xml:space="preserve"> Triggering SMS. </w:t>
            </w:r>
            <w:r w:rsidRPr="00AE5E54">
              <w:rPr>
                <w:b/>
                <w:bCs/>
                <w:lang w:val="en-PH"/>
              </w:rPr>
              <w:t>T1599 (Network Boundary Bridging):</w:t>
            </w:r>
            <w:r w:rsidRPr="00AE5E54">
              <w:rPr>
                <w:lang w:val="en-PH"/>
              </w:rPr>
              <w:t xml:space="preserve"> AiTM Proxy.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D274E0" w14:textId="77777777" w:rsidR="00AE5E54" w:rsidRPr="00AE5E54" w:rsidRDefault="00AE5E54" w:rsidP="00AE5E54">
            <w:pPr>
              <w:jc w:val="center"/>
              <w:rPr>
                <w:lang w:val="en-PH"/>
              </w:rPr>
            </w:pPr>
            <w:r w:rsidRPr="00AE5E54">
              <w:rPr>
                <w:b/>
                <w:bCs/>
                <w:lang w:val="en-PH"/>
              </w:rPr>
              <w:t>M3 (Insecure Authentication):</w:t>
            </w:r>
            <w:r w:rsidRPr="00AE5E54">
              <w:rPr>
                <w:lang w:val="en-PH"/>
              </w:rPr>
              <w:t xml:space="preserve"> Reliance on phishable SMS OTP.</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DA8AB7" w14:textId="77777777" w:rsidR="00AE5E54" w:rsidRPr="00AE5E54" w:rsidRDefault="00AE5E54" w:rsidP="00AE5E54">
            <w:pPr>
              <w:jc w:val="center"/>
              <w:rPr>
                <w:lang w:val="en-PH"/>
              </w:rPr>
            </w:pPr>
            <w:r w:rsidRPr="00AE5E54">
              <w:rPr>
                <w:b/>
                <w:bCs/>
                <w:lang w:val="en-PH"/>
              </w:rPr>
              <w:t>A.9.4 (Access Control):</w:t>
            </w:r>
            <w:r w:rsidRPr="00AE5E54">
              <w:rPr>
                <w:lang w:val="en-PH"/>
              </w:rPr>
              <w:t xml:space="preserve"> Weakness in authentication strength (MFA implementation).</w:t>
            </w:r>
          </w:p>
        </w:tc>
      </w:tr>
      <w:tr w:rsidR="00AE5E54" w:rsidRPr="00AE5E54" w14:paraId="02AFE45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B2C8C5" w14:textId="77777777" w:rsidR="00AE5E54" w:rsidRPr="00AE5E54" w:rsidRDefault="00AE5E54" w:rsidP="00AE5E54">
            <w:pPr>
              <w:jc w:val="center"/>
              <w:rPr>
                <w:lang w:val="en-PH"/>
              </w:rPr>
            </w:pPr>
            <w:r w:rsidRPr="00AE5E54">
              <w:rPr>
                <w:b/>
                <w:bCs/>
                <w:lang w:val="en-PH"/>
              </w:rPr>
              <w:t>Fund Transfer</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CCF33F" w14:textId="77777777" w:rsidR="00AE5E54" w:rsidRPr="00AE5E54" w:rsidRDefault="00AE5E54" w:rsidP="00AE5E54">
            <w:pPr>
              <w:jc w:val="center"/>
              <w:rPr>
                <w:lang w:val="en-PH"/>
              </w:rPr>
            </w:pPr>
            <w:r w:rsidRPr="00AE5E54">
              <w:rPr>
                <w:lang w:val="en-PH"/>
              </w:rPr>
              <w:t>Money moved to East West / AUB.</w:t>
            </w:r>
            <w:r w:rsidRPr="00AE5E54">
              <w:rPr>
                <w:vertAlign w:val="superscript"/>
                <w:lang w:val="en-PH"/>
              </w:rPr>
              <w:t>13</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9CB53E" w14:textId="77777777" w:rsidR="00AE5E54" w:rsidRPr="00AE5E54" w:rsidRDefault="00AE5E54" w:rsidP="00AE5E54">
            <w:pPr>
              <w:jc w:val="center"/>
              <w:rPr>
                <w:lang w:val="en-PH"/>
              </w:rPr>
            </w:pPr>
            <w:r w:rsidRPr="00AE5E54">
              <w:rPr>
                <w:b/>
                <w:bCs/>
                <w:lang w:val="en-PH"/>
              </w:rPr>
              <w:t>T1499 (Financial Theft):</w:t>
            </w:r>
            <w:r w:rsidRPr="00AE5E54">
              <w:rPr>
                <w:lang w:val="en-PH"/>
              </w:rPr>
              <w:t xml:space="preserve"> Unauthorized transfer.</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E1E0F1" w14:textId="77777777" w:rsidR="00AE5E54" w:rsidRPr="00AE5E54" w:rsidRDefault="00AE5E54" w:rsidP="00AE5E54">
            <w:pPr>
              <w:jc w:val="center"/>
              <w:rPr>
                <w:lang w:val="en-PH"/>
              </w:rPr>
            </w:pPr>
            <w:r w:rsidRPr="00AE5E54">
              <w:rPr>
                <w:b/>
                <w:bCs/>
                <w:lang w:val="en-PH"/>
              </w:rPr>
              <w:t>M10 (Insufficient Cryptography):</w:t>
            </w:r>
            <w:r w:rsidRPr="00AE5E54">
              <w:rPr>
                <w:lang w:val="en-PH"/>
              </w:rPr>
              <w:t xml:space="preserve"> Transaction signing did not verify device location/integrity.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7F5A15" w14:textId="77777777" w:rsidR="00AE5E54" w:rsidRPr="00AE5E54" w:rsidRDefault="00AE5E54" w:rsidP="00AE5E54">
            <w:pPr>
              <w:jc w:val="center"/>
              <w:rPr>
                <w:lang w:val="en-PH"/>
              </w:rPr>
            </w:pPr>
            <w:r w:rsidRPr="00AE5E54">
              <w:rPr>
                <w:b/>
                <w:bCs/>
                <w:lang w:val="en-PH"/>
              </w:rPr>
              <w:t>A.16.1 (Incident Management):</w:t>
            </w:r>
            <w:r w:rsidRPr="00AE5E54">
              <w:rPr>
                <w:lang w:val="en-PH"/>
              </w:rPr>
              <w:t xml:space="preserve"> Detection of anomalous flows to specific banks.</w:t>
            </w:r>
          </w:p>
        </w:tc>
      </w:tr>
      <w:tr w:rsidR="00AE5E54" w:rsidRPr="00AE5E54" w14:paraId="7BDF39E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D7E29B" w14:textId="77777777" w:rsidR="00AE5E54" w:rsidRPr="00AE5E54" w:rsidRDefault="00AE5E54" w:rsidP="00AE5E54">
            <w:pPr>
              <w:jc w:val="center"/>
              <w:rPr>
                <w:lang w:val="en-PH"/>
              </w:rPr>
            </w:pPr>
            <w:r w:rsidRPr="00AE5E54">
              <w:rPr>
                <w:b/>
                <w:bCs/>
                <w:lang w:val="en-PH"/>
              </w:rPr>
              <w:t xml:space="preserve">Ledger </w:t>
            </w:r>
            <w:r w:rsidRPr="00AE5E54">
              <w:rPr>
                <w:b/>
                <w:bCs/>
                <w:lang w:val="en-PH"/>
              </w:rPr>
              <w:lastRenderedPageBreak/>
              <w:t>Error</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1D1798" w14:textId="77777777" w:rsidR="00AE5E54" w:rsidRPr="00AE5E54" w:rsidRDefault="00AE5E54" w:rsidP="00AE5E54">
            <w:pPr>
              <w:jc w:val="center"/>
              <w:rPr>
                <w:lang w:val="en-PH"/>
              </w:rPr>
            </w:pPr>
            <w:r w:rsidRPr="00AE5E54">
              <w:rPr>
                <w:lang w:val="en-PH"/>
              </w:rPr>
              <w:lastRenderedPageBreak/>
              <w:t xml:space="preserve">"System </w:t>
            </w:r>
            <w:r w:rsidRPr="00AE5E54">
              <w:rPr>
                <w:lang w:val="en-PH"/>
              </w:rPr>
              <w:lastRenderedPageBreak/>
              <w:t>reconciliation" caused deductions.</w:t>
            </w:r>
            <w:r w:rsidRPr="00AE5E54">
              <w:rPr>
                <w:vertAlign w:val="superscript"/>
                <w:lang w:val="en-PH"/>
              </w:rPr>
              <w:t>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F1769" w14:textId="77777777" w:rsidR="00AE5E54" w:rsidRPr="00AE5E54" w:rsidRDefault="00AE5E54" w:rsidP="00AE5E54">
            <w:pPr>
              <w:jc w:val="center"/>
              <w:rPr>
                <w:lang w:val="en-PH"/>
              </w:rPr>
            </w:pPr>
            <w:r w:rsidRPr="00AE5E54">
              <w:rPr>
                <w:b/>
                <w:bCs/>
                <w:lang w:val="en-PH"/>
              </w:rPr>
              <w:lastRenderedPageBreak/>
              <w:t>N/A</w:t>
            </w:r>
            <w:r w:rsidRPr="00AE5E54">
              <w:rPr>
                <w:lang w:val="en-PH"/>
              </w:rPr>
              <w:t xml:space="preserve"> (Not </w:t>
            </w:r>
            <w:r w:rsidRPr="00AE5E54">
              <w:rPr>
                <w:lang w:val="en-PH"/>
              </w:rPr>
              <w:lastRenderedPageBreak/>
              <w:t>adversarial).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D1CDEB" w14:textId="77777777" w:rsidR="00AE5E54" w:rsidRPr="00AE5E54" w:rsidRDefault="00AE5E54" w:rsidP="00AE5E54">
            <w:pPr>
              <w:jc w:val="center"/>
              <w:rPr>
                <w:lang w:val="en-PH"/>
              </w:rPr>
            </w:pPr>
            <w:r w:rsidRPr="00AE5E54">
              <w:rPr>
                <w:b/>
                <w:bCs/>
                <w:lang w:val="en-PH"/>
              </w:rPr>
              <w:lastRenderedPageBreak/>
              <w:t xml:space="preserve">M2 </w:t>
            </w:r>
            <w:r w:rsidRPr="00AE5E54">
              <w:rPr>
                <w:b/>
                <w:bCs/>
                <w:lang w:val="en-PH"/>
              </w:rPr>
              <w:lastRenderedPageBreak/>
              <w:t>(Inadequate Supply Chain):</w:t>
            </w:r>
            <w:r w:rsidRPr="00AE5E54">
              <w:rPr>
                <w:lang w:val="en-PH"/>
              </w:rPr>
              <w:t xml:space="preserve"> Internal code quality failure.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D581BE" w14:textId="77777777" w:rsidR="00AE5E54" w:rsidRPr="00AE5E54" w:rsidRDefault="00AE5E54" w:rsidP="00AE5E54">
            <w:pPr>
              <w:jc w:val="center"/>
              <w:rPr>
                <w:lang w:val="en-PH"/>
              </w:rPr>
            </w:pPr>
            <w:r w:rsidRPr="00AE5E54">
              <w:rPr>
                <w:b/>
                <w:bCs/>
                <w:lang w:val="en-PH"/>
              </w:rPr>
              <w:lastRenderedPageBreak/>
              <w:t xml:space="preserve">A.12.1.2 </w:t>
            </w:r>
            <w:r w:rsidRPr="00AE5E54">
              <w:rPr>
                <w:b/>
                <w:bCs/>
                <w:lang w:val="en-PH"/>
              </w:rPr>
              <w:lastRenderedPageBreak/>
              <w:t>(Change Management):</w:t>
            </w:r>
            <w:r w:rsidRPr="00AE5E54">
              <w:rPr>
                <w:lang w:val="en-PH"/>
              </w:rPr>
              <w:t xml:space="preserve"> Failure to test batch script updates.</w:t>
            </w:r>
          </w:p>
        </w:tc>
      </w:tr>
      <w:tr w:rsidR="00AE5E54" w:rsidRPr="00AE5E54" w14:paraId="022FD98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BD31A1" w14:textId="77777777" w:rsidR="00AE5E54" w:rsidRPr="00AE5E54" w:rsidRDefault="00AE5E54" w:rsidP="00AE5E54">
            <w:pPr>
              <w:jc w:val="center"/>
              <w:rPr>
                <w:lang w:val="en-PH"/>
              </w:rPr>
            </w:pPr>
            <w:r w:rsidRPr="00AE5E54">
              <w:rPr>
                <w:b/>
                <w:bCs/>
                <w:lang w:val="en-PH"/>
              </w:rPr>
              <w:lastRenderedPageBreak/>
              <w:t>Feature Glitch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25B7BF" w14:textId="77777777" w:rsidR="00AE5E54" w:rsidRPr="00AE5E54" w:rsidRDefault="00AE5E54" w:rsidP="00AE5E54">
            <w:pPr>
              <w:jc w:val="center"/>
              <w:rPr>
                <w:lang w:val="en-PH"/>
              </w:rPr>
            </w:pPr>
            <w:r w:rsidRPr="00AE5E54">
              <w:rPr>
                <w:lang w:val="en-PH"/>
              </w:rPr>
              <w:t>"Send to Many" feature malfunction.</w:t>
            </w:r>
            <w:r w:rsidRPr="00AE5E54">
              <w:rPr>
                <w:vertAlign w:val="superscript"/>
                <w:lang w:val="en-PH"/>
              </w:rPr>
              <w:t>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06CE17" w14:textId="77777777" w:rsidR="00AE5E54" w:rsidRPr="00AE5E54" w:rsidRDefault="00AE5E54" w:rsidP="00AE5E54">
            <w:pPr>
              <w:jc w:val="center"/>
              <w:rPr>
                <w:lang w:val="en-PH"/>
              </w:rPr>
            </w:pPr>
            <w:r w:rsidRPr="00AE5E54">
              <w:rPr>
                <w:b/>
                <w:bCs/>
                <w:lang w:val="en-PH"/>
              </w:rPr>
              <w:t>N/A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D0892" w14:textId="77777777" w:rsidR="00AE5E54" w:rsidRPr="00AE5E54" w:rsidRDefault="00AE5E54" w:rsidP="00AE5E54">
            <w:pPr>
              <w:jc w:val="center"/>
              <w:rPr>
                <w:lang w:val="en-PH"/>
              </w:rPr>
            </w:pPr>
            <w:r w:rsidRPr="00AE5E54">
              <w:rPr>
                <w:b/>
                <w:bCs/>
                <w:lang w:val="en-PH"/>
              </w:rPr>
              <w:t>M4 (Insufficient Input Validation):</w:t>
            </w:r>
            <w:r w:rsidRPr="00AE5E54">
              <w:rPr>
                <w:lang w:val="en-PH"/>
              </w:rPr>
              <w:t xml:space="preserve"> Logic error in batch processing inputs.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DE9610" w14:textId="77777777" w:rsidR="00AE5E54" w:rsidRPr="00AE5E54" w:rsidRDefault="00AE5E54" w:rsidP="00AE5E54">
            <w:pPr>
              <w:jc w:val="center"/>
              <w:rPr>
                <w:lang w:val="en-PH"/>
              </w:rPr>
            </w:pPr>
            <w:r w:rsidRPr="00AE5E54">
              <w:rPr>
                <w:b/>
                <w:bCs/>
                <w:lang w:val="en-PH"/>
              </w:rPr>
              <w:t>A.14.2 (Security in Development):</w:t>
            </w:r>
            <w:r w:rsidRPr="00AE5E54">
              <w:rPr>
                <w:lang w:val="en-PH"/>
              </w:rPr>
              <w:t xml:space="preserve"> Flawed acceptance testing for specific features.</w:t>
            </w:r>
          </w:p>
        </w:tc>
      </w:tr>
      <w:tr w:rsidR="00AE5E54" w:rsidRPr="00AE5E54" w14:paraId="7A71A61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B8D14F" w14:textId="77777777" w:rsidR="00AE5E54" w:rsidRPr="00AE5E54" w:rsidRDefault="00AE5E54" w:rsidP="00AE5E54">
            <w:pPr>
              <w:jc w:val="center"/>
              <w:rPr>
                <w:lang w:val="en-PH"/>
              </w:rPr>
            </w:pPr>
            <w:r w:rsidRPr="00AE5E54">
              <w:rPr>
                <w:b/>
                <w:bCs/>
                <w:lang w:val="en-PH"/>
              </w:rPr>
              <w:t>Denial of Hack</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427F32" w14:textId="77777777" w:rsidR="00AE5E54" w:rsidRPr="00AE5E54" w:rsidRDefault="00AE5E54" w:rsidP="00AE5E54">
            <w:pPr>
              <w:jc w:val="center"/>
              <w:rPr>
                <w:lang w:val="en-PH"/>
              </w:rPr>
            </w:pPr>
            <w:r w:rsidRPr="00AE5E54">
              <w:rPr>
                <w:lang w:val="en-PH"/>
              </w:rPr>
              <w:t>GCash/BSP statements ruling out breach.</w:t>
            </w:r>
            <w:r w:rsidRPr="00AE5E54">
              <w:rPr>
                <w:vertAlign w:val="superscript"/>
                <w:lang w:val="en-PH"/>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16742F" w14:textId="77777777" w:rsidR="00AE5E54" w:rsidRPr="00AE5E54" w:rsidRDefault="00AE5E54" w:rsidP="00AE5E54">
            <w:pPr>
              <w:jc w:val="center"/>
              <w:rPr>
                <w:lang w:val="en-PH"/>
              </w:rPr>
            </w:pPr>
            <w:r w:rsidRPr="00AE5E54">
              <w:rPr>
                <w:b/>
                <w:bCs/>
                <w:lang w:val="en-PH"/>
              </w:rPr>
              <w:t>Defensive Tactic:</w:t>
            </w:r>
            <w:r w:rsidRPr="00AE5E54">
              <w:rPr>
                <w:lang w:val="en-PH"/>
              </w:rPr>
              <w:t xml:space="preserve"> Reputation Management.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73D955" w14:textId="77777777" w:rsidR="00AE5E54" w:rsidRPr="00AE5E54" w:rsidRDefault="00AE5E54" w:rsidP="00AE5E54">
            <w:pPr>
              <w:jc w:val="center"/>
              <w:rPr>
                <w:lang w:val="en-PH"/>
              </w:rPr>
            </w:pPr>
            <w:r w:rsidRPr="00AE5E54">
              <w:rPr>
                <w:b/>
                <w:bCs/>
                <w:lang w:val="en-PH"/>
              </w:rPr>
              <w:t>N/A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657CCE" w14:textId="77777777" w:rsidR="00AE5E54" w:rsidRPr="00AE5E54" w:rsidRDefault="00AE5E54" w:rsidP="00AE5E54">
            <w:pPr>
              <w:jc w:val="center"/>
              <w:rPr>
                <w:lang w:val="en-PH"/>
              </w:rPr>
            </w:pPr>
            <w:r w:rsidRPr="00AE5E54">
              <w:rPr>
                <w:b/>
                <w:bCs/>
                <w:lang w:val="en-PH"/>
              </w:rPr>
              <w:t>A.5.19 (Supplier Relationships):</w:t>
            </w:r>
            <w:r w:rsidRPr="00AE5E54">
              <w:rPr>
                <w:lang w:val="en-PH"/>
              </w:rPr>
              <w:t xml:space="preserve"> Managing public trust and transparency.</w:t>
            </w:r>
          </w:p>
        </w:tc>
      </w:tr>
      <w:tr w:rsidR="00AE5E54" w:rsidRPr="00AE5E54" w14:paraId="02188D1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FE2748" w14:textId="77777777" w:rsidR="00AE5E54" w:rsidRPr="00AE5E54" w:rsidRDefault="00AE5E54" w:rsidP="00AE5E54">
            <w:pPr>
              <w:jc w:val="center"/>
              <w:rPr>
                <w:lang w:val="en-PH"/>
              </w:rPr>
            </w:pPr>
            <w:r w:rsidRPr="00AE5E54">
              <w:rPr>
                <w:b/>
                <w:bCs/>
                <w:lang w:val="en-PH"/>
              </w:rPr>
              <w:t>Refunds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35EE77" w14:textId="77777777" w:rsidR="00AE5E54" w:rsidRPr="00AE5E54" w:rsidRDefault="00AE5E54" w:rsidP="00AE5E54">
            <w:pPr>
              <w:jc w:val="center"/>
              <w:rPr>
                <w:lang w:val="en-PH"/>
              </w:rPr>
            </w:pPr>
            <w:r w:rsidRPr="00AE5E54">
              <w:rPr>
                <w:lang w:val="en-PH"/>
              </w:rPr>
              <w:t>Restoration of funds in 24h.</w:t>
            </w:r>
            <w:r w:rsidRPr="00AE5E54">
              <w:rPr>
                <w:vertAlign w:val="superscript"/>
                <w:lang w:val="en-PH"/>
              </w:rPr>
              <w:t>11</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0A2812" w14:textId="77777777" w:rsidR="00AE5E54" w:rsidRPr="00AE5E54" w:rsidRDefault="00AE5E54" w:rsidP="00AE5E54">
            <w:pPr>
              <w:jc w:val="center"/>
              <w:rPr>
                <w:lang w:val="en-PH"/>
              </w:rPr>
            </w:pPr>
            <w:r w:rsidRPr="00AE5E54">
              <w:rPr>
                <w:b/>
                <w:bCs/>
                <w:lang w:val="en-PH"/>
              </w:rPr>
              <w:t>Defensive Tactic:</w:t>
            </w:r>
            <w:r w:rsidRPr="00AE5E54">
              <w:rPr>
                <w:lang w:val="en-PH"/>
              </w:rPr>
              <w:t xml:space="preserve"> Remediation/Recovery.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AFF00A" w14:textId="77777777" w:rsidR="00AE5E54" w:rsidRPr="00AE5E54" w:rsidRDefault="00AE5E54" w:rsidP="00AE5E54">
            <w:pPr>
              <w:jc w:val="center"/>
              <w:rPr>
                <w:lang w:val="en-PH"/>
              </w:rPr>
            </w:pPr>
            <w:r w:rsidRPr="00AE5E54">
              <w:rPr>
                <w:b/>
                <w:bCs/>
                <w:lang w:val="en-PH"/>
              </w:rPr>
              <w:t>N/A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987DA1" w14:textId="77777777" w:rsidR="00AE5E54" w:rsidRPr="00AE5E54" w:rsidRDefault="00AE5E54" w:rsidP="00AE5E54">
            <w:pPr>
              <w:jc w:val="center"/>
              <w:rPr>
                <w:lang w:val="en-PH"/>
              </w:rPr>
            </w:pPr>
            <w:r w:rsidRPr="00AE5E54">
              <w:rPr>
                <w:b/>
                <w:bCs/>
                <w:lang w:val="en-PH"/>
              </w:rPr>
              <w:t>A.17 (Business Continuity):</w:t>
            </w:r>
            <w:r w:rsidRPr="00AE5E54">
              <w:rPr>
                <w:lang w:val="en-PH"/>
              </w:rPr>
              <w:t xml:space="preserve"> Effective resilience and data restoration.</w:t>
            </w:r>
          </w:p>
        </w:tc>
      </w:tr>
      <w:tr w:rsidR="00AE5E54" w:rsidRPr="00AE5E54" w14:paraId="7F5546D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E87728" w14:textId="77777777" w:rsidR="00AE5E54" w:rsidRPr="00AE5E54" w:rsidRDefault="00AE5E54" w:rsidP="00AE5E54">
            <w:pPr>
              <w:jc w:val="center"/>
              <w:rPr>
                <w:lang w:val="en-PH"/>
              </w:rPr>
            </w:pPr>
            <w:r w:rsidRPr="00AE5E54">
              <w:rPr>
                <w:b/>
                <w:bCs/>
                <w:lang w:val="en-PH"/>
              </w:rPr>
              <w:t>Defense Upgrade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2FF2EE" w14:textId="77777777" w:rsidR="00AE5E54" w:rsidRPr="00AE5E54" w:rsidRDefault="00AE5E54" w:rsidP="00AE5E54">
            <w:pPr>
              <w:jc w:val="center"/>
              <w:rPr>
                <w:lang w:val="en-PH"/>
              </w:rPr>
            </w:pPr>
            <w:r w:rsidRPr="00AE5E54">
              <w:rPr>
                <w:lang w:val="en-PH"/>
              </w:rPr>
              <w:t>Implementation of "Double Safe" (Face ID).</w:t>
            </w:r>
            <w:r w:rsidRPr="00AE5E54">
              <w:rPr>
                <w:vertAlign w:val="superscript"/>
                <w:lang w:val="en-PH"/>
              </w:rPr>
              <w:t>8</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87642E" w14:textId="77777777" w:rsidR="00AE5E54" w:rsidRPr="00AE5E54" w:rsidRDefault="00AE5E54" w:rsidP="00AE5E54">
            <w:pPr>
              <w:jc w:val="center"/>
              <w:rPr>
                <w:lang w:val="en-PH"/>
              </w:rPr>
            </w:pPr>
            <w:r w:rsidRPr="00AE5E54">
              <w:rPr>
                <w:b/>
                <w:bCs/>
                <w:lang w:val="en-PH"/>
              </w:rPr>
              <w:t>Mitigation:</w:t>
            </w:r>
            <w:r w:rsidRPr="00AE5E54">
              <w:rPr>
                <w:lang w:val="en-PH"/>
              </w:rPr>
              <w:t xml:space="preserve"> Stronger MFA.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1B151A" w14:textId="77777777" w:rsidR="00AE5E54" w:rsidRPr="00AE5E54" w:rsidRDefault="00AE5E54" w:rsidP="00AE5E54">
            <w:pPr>
              <w:jc w:val="center"/>
              <w:rPr>
                <w:lang w:val="en-PH"/>
              </w:rPr>
            </w:pPr>
            <w:r w:rsidRPr="00AE5E54">
              <w:rPr>
                <w:b/>
                <w:bCs/>
                <w:lang w:val="en-PH"/>
              </w:rPr>
              <w:t>Remediation for M3:</w:t>
            </w:r>
            <w:r w:rsidRPr="00AE5E54">
              <w:rPr>
                <w:lang w:val="en-PH"/>
              </w:rPr>
              <w:t xml:space="preserve"> Implementing biometric binding.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05387F" w14:textId="77777777" w:rsidR="00AE5E54" w:rsidRPr="00AE5E54" w:rsidRDefault="00AE5E54" w:rsidP="00AE5E54">
            <w:pPr>
              <w:jc w:val="center"/>
              <w:rPr>
                <w:lang w:val="en-PH"/>
              </w:rPr>
            </w:pPr>
            <w:r w:rsidRPr="00AE5E54">
              <w:rPr>
                <w:b/>
                <w:bCs/>
                <w:lang w:val="en-PH"/>
              </w:rPr>
              <w:t>A.9.4.2 (Secure Log-on):</w:t>
            </w:r>
            <w:r w:rsidRPr="00AE5E54">
              <w:rPr>
                <w:lang w:val="en-PH"/>
              </w:rPr>
              <w:t xml:space="preserve"> Upgrading to biometric standards.</w:t>
            </w:r>
          </w:p>
        </w:tc>
      </w:tr>
    </w:tbl>
    <w:p w14:paraId="6418383F" w14:textId="41B2867D" w:rsidR="00AE5E54" w:rsidRPr="00AE5E54" w:rsidRDefault="00AE5E54">
      <w:pPr>
        <w:jc w:val="center"/>
        <w:rPr>
          <w:lang w:val="en-PH"/>
        </w:rPr>
      </w:pPr>
      <w:r>
        <w:rPr>
          <w:lang w:val="en-PH"/>
        </w:rPr>
        <w:t xml:space="preserve">Table </w:t>
      </w:r>
      <w:proofErr w:type="gramStart"/>
      <w:r>
        <w:rPr>
          <w:lang w:val="en-PH"/>
        </w:rPr>
        <w:t>1 :</w:t>
      </w:r>
      <w:proofErr w:type="gramEnd"/>
      <w:r>
        <w:rPr>
          <w:lang w:val="en-PH"/>
        </w:rPr>
        <w:t xml:space="preserve"> </w:t>
      </w:r>
      <w:r w:rsidRPr="00AE5E54">
        <w:rPr>
          <w:lang w:val="en-PH"/>
        </w:rPr>
        <w:t>Comparative Framework Matrix: The Mapping</w:t>
      </w:r>
    </w:p>
    <w:p w14:paraId="46B53E33" w14:textId="77777777" w:rsidR="001F4A12" w:rsidRDefault="00000000">
      <w:pPr>
        <w:pStyle w:val="Heading1"/>
      </w:pPr>
      <w:r>
        <w:lastRenderedPageBreak/>
        <w:t xml:space="preserve">6. Defensive Evolution: From SMS to </w:t>
      </w:r>
      <w:proofErr w:type="gramStart"/>
      <w:r>
        <w:t>Biometrics (‘</w:t>
      </w:r>
      <w:proofErr w:type="gramEnd"/>
      <w:r>
        <w:t>Double Safe’)</w:t>
      </w:r>
    </w:p>
    <w:p w14:paraId="321FF322" w14:textId="77777777" w:rsidR="001F4A12" w:rsidRDefault="00000000">
      <w:r>
        <w:t>Following the 2023 phishing wave, GCash accelerated rollout of biometric ‘Double Safe’ logins with selfie liveness checks. This shifts authentication from ‘something you have’ (SIM/OTP) to ‘something you are’ (biometrics), reducing phishing success and strengthening session integrity on new device logins.</w:t>
      </w:r>
    </w:p>
    <w:p w14:paraId="0EBF3992" w14:textId="455F218B" w:rsidR="001F4A12" w:rsidRDefault="00AE5E54">
      <w:r w:rsidRPr="00AE5E54">
        <w:drawing>
          <wp:inline distT="0" distB="0" distL="0" distR="0" wp14:anchorId="6D96B36D" wp14:editId="50706310">
            <wp:extent cx="5486400" cy="3072130"/>
            <wp:effectExtent l="0" t="0" r="0" b="0"/>
            <wp:docPr id="1541263088" name="Picture 1" descr="A comparison of a comparison of a comparison of a comparison of a comparison of a comparison of a comparison of a comparison of a comparison of a comparison of a comparison of a comparison of a comparison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63088" name="Picture 1" descr="A comparison of a comparison of a comparison of a comparison of a comparison of a comparison of a comparison of a comparison of a comparison of a comparison of a comparison of a comparison of a comparison of&#10;&#10;AI-generated content may be incorrect."/>
                    <pic:cNvPicPr/>
                  </pic:nvPicPr>
                  <pic:blipFill>
                    <a:blip r:embed="rId15"/>
                    <a:stretch>
                      <a:fillRect/>
                    </a:stretch>
                  </pic:blipFill>
                  <pic:spPr>
                    <a:xfrm>
                      <a:off x="0" y="0"/>
                      <a:ext cx="5486400" cy="3072130"/>
                    </a:xfrm>
                    <a:prstGeom prst="rect">
                      <a:avLst/>
                    </a:prstGeom>
                  </pic:spPr>
                </pic:pic>
              </a:graphicData>
            </a:graphic>
          </wp:inline>
        </w:drawing>
      </w:r>
    </w:p>
    <w:p w14:paraId="59103DD3" w14:textId="77777777" w:rsidR="001F4A12" w:rsidRDefault="00000000">
      <w:pPr>
        <w:jc w:val="center"/>
      </w:pPr>
      <w:r>
        <w:t>Figure 6. Before/After comparison: SMS OTP vulnerabilities vs. biometric ‘Double Safe’ benefits.</w:t>
      </w:r>
    </w:p>
    <w:p w14:paraId="14B03312" w14:textId="77777777" w:rsidR="00AE5E54" w:rsidRPr="00AE5E54" w:rsidRDefault="00AE5E54" w:rsidP="00AE5E54">
      <w:pPr>
        <w:pStyle w:val="Heading2"/>
        <w:rPr>
          <w:lang w:val="en-PH"/>
        </w:rPr>
      </w:pPr>
      <w:r w:rsidRPr="00AE5E54">
        <w:rPr>
          <w:lang w:val="en-PH"/>
        </w:rPr>
        <w:t>6.1 The "Double Safe" Mechanism</w:t>
      </w:r>
    </w:p>
    <w:p w14:paraId="46A402D2" w14:textId="77777777" w:rsidR="00AE5E54" w:rsidRPr="00AE5E54" w:rsidRDefault="00AE5E54" w:rsidP="00AE5E54">
      <w:pPr>
        <w:rPr>
          <w:lang w:val="en-PH"/>
        </w:rPr>
      </w:pPr>
    </w:p>
    <w:p w14:paraId="1D0CFE7E" w14:textId="77777777" w:rsidR="00AE5E54" w:rsidRPr="00AE5E54" w:rsidRDefault="00AE5E54" w:rsidP="00AE5E54">
      <w:pPr>
        <w:rPr>
          <w:lang w:val="en-PH"/>
        </w:rPr>
      </w:pPr>
      <w:r w:rsidRPr="00AE5E54">
        <w:rPr>
          <w:lang w:val="en-PH"/>
        </w:rPr>
        <w:t>Following the phishing wave, GCash moved to eliminate the dependence on SMS OTPs, which GXI executives explicitly acknowledged "has been exploited by some fraudsters".</w:t>
      </w:r>
      <w:r w:rsidRPr="00AE5E54">
        <w:rPr>
          <w:vertAlign w:val="superscript"/>
          <w:lang w:val="en-PH"/>
        </w:rPr>
        <w:t>8</w:t>
      </w:r>
    </w:p>
    <w:p w14:paraId="168BF733" w14:textId="77777777" w:rsidR="00AE5E54" w:rsidRPr="00AE5E54" w:rsidRDefault="00AE5E54" w:rsidP="00AE5E54">
      <w:pPr>
        <w:numPr>
          <w:ilvl w:val="0"/>
          <w:numId w:val="10"/>
        </w:numPr>
        <w:rPr>
          <w:lang w:val="en-PH"/>
        </w:rPr>
      </w:pPr>
      <w:r w:rsidRPr="00AE5E54">
        <w:rPr>
          <w:b/>
          <w:bCs/>
          <w:lang w:val="en-PH"/>
        </w:rPr>
        <w:t>The Implementation:</w:t>
      </w:r>
      <w:r w:rsidRPr="00AE5E54">
        <w:rPr>
          <w:lang w:val="en-PH"/>
        </w:rPr>
        <w:t xml:space="preserve"> The new feature requires a </w:t>
      </w:r>
      <w:r w:rsidRPr="00AE5E54">
        <w:rPr>
          <w:b/>
          <w:bCs/>
          <w:lang w:val="en-PH"/>
        </w:rPr>
        <w:t>Selfie Scan (Liveness Check)</w:t>
      </w:r>
      <w:r w:rsidRPr="00AE5E54">
        <w:rPr>
          <w:lang w:val="en-PH"/>
        </w:rPr>
        <w:t xml:space="preserve"> for any new device login.</w:t>
      </w:r>
    </w:p>
    <w:p w14:paraId="129727B0" w14:textId="77777777" w:rsidR="00AE5E54" w:rsidRPr="00AE5E54" w:rsidRDefault="00AE5E54" w:rsidP="00AE5E54">
      <w:pPr>
        <w:numPr>
          <w:ilvl w:val="0"/>
          <w:numId w:val="10"/>
        </w:numPr>
        <w:rPr>
          <w:lang w:val="en-PH"/>
        </w:rPr>
      </w:pPr>
      <w:r w:rsidRPr="00AE5E54">
        <w:rPr>
          <w:b/>
          <w:bCs/>
          <w:lang w:val="en-PH"/>
        </w:rPr>
        <w:t>Cybersecurity Logic:</w:t>
      </w:r>
      <w:r w:rsidRPr="00AE5E54">
        <w:rPr>
          <w:lang w:val="en-PH"/>
        </w:rPr>
        <w:t xml:space="preserve"> This shifts the authentication factor from "Something You Have" (the SIM/OTP, which can be relayed) to "Something You Are" (Biometrics).</w:t>
      </w:r>
    </w:p>
    <w:p w14:paraId="4BDA3B57" w14:textId="77777777" w:rsidR="00AE5E54" w:rsidRPr="00AE5E54" w:rsidRDefault="00AE5E54" w:rsidP="00AE5E54">
      <w:pPr>
        <w:numPr>
          <w:ilvl w:val="0"/>
          <w:numId w:val="10"/>
        </w:numPr>
        <w:rPr>
          <w:lang w:val="en-PH"/>
        </w:rPr>
      </w:pPr>
      <w:r w:rsidRPr="00AE5E54">
        <w:rPr>
          <w:b/>
          <w:bCs/>
          <w:lang w:val="en-PH"/>
        </w:rPr>
        <w:t>Framework Impact:</w:t>
      </w:r>
    </w:p>
    <w:p w14:paraId="0E235F7C" w14:textId="77777777" w:rsidR="00AE5E54" w:rsidRPr="00AE5E54" w:rsidRDefault="00AE5E54" w:rsidP="00AE5E54">
      <w:pPr>
        <w:numPr>
          <w:ilvl w:val="0"/>
          <w:numId w:val="11"/>
        </w:numPr>
        <w:rPr>
          <w:lang w:val="en-PH"/>
        </w:rPr>
      </w:pPr>
      <w:r w:rsidRPr="00AE5E54">
        <w:rPr>
          <w:b/>
          <w:bCs/>
          <w:lang w:val="en-PH"/>
        </w:rPr>
        <w:t>MITRE:</w:t>
      </w:r>
      <w:r w:rsidRPr="00AE5E54">
        <w:rPr>
          <w:lang w:val="en-PH"/>
        </w:rPr>
        <w:t xml:space="preserve"> This effectively mitigates </w:t>
      </w:r>
      <w:r w:rsidRPr="00AE5E54">
        <w:rPr>
          <w:b/>
          <w:bCs/>
          <w:lang w:val="en-PH"/>
        </w:rPr>
        <w:t>T1599 (AiTM)</w:t>
      </w:r>
      <w:r w:rsidRPr="00AE5E54">
        <w:rPr>
          <w:lang w:val="en-PH"/>
        </w:rPr>
        <w:t xml:space="preserve">. A phishing site cannot easily capture a 3D liveness check and relay it to the app in real-time without sophisticated, </w:t>
      </w:r>
      <w:proofErr w:type="gramStart"/>
      <w:r w:rsidRPr="00AE5E54">
        <w:rPr>
          <w:lang w:val="en-PH"/>
        </w:rPr>
        <w:t>high-latency</w:t>
      </w:r>
      <w:proofErr w:type="gramEnd"/>
      <w:r w:rsidRPr="00AE5E54">
        <w:rPr>
          <w:lang w:val="en-PH"/>
        </w:rPr>
        <w:t xml:space="preserve"> deepfake injection tools that are currently rare in mass-market attacks.</w:t>
      </w:r>
    </w:p>
    <w:p w14:paraId="7E12DA94" w14:textId="77777777" w:rsidR="00AE5E54" w:rsidRPr="00AE5E54" w:rsidRDefault="00AE5E54" w:rsidP="00AE5E54">
      <w:pPr>
        <w:numPr>
          <w:ilvl w:val="0"/>
          <w:numId w:val="12"/>
        </w:numPr>
        <w:rPr>
          <w:lang w:val="en-PH"/>
        </w:rPr>
      </w:pPr>
      <w:r w:rsidRPr="00AE5E54">
        <w:rPr>
          <w:b/>
          <w:bCs/>
          <w:lang w:val="en-PH"/>
        </w:rPr>
        <w:lastRenderedPageBreak/>
        <w:t>OWASP:</w:t>
      </w:r>
      <w:r w:rsidRPr="00AE5E54">
        <w:rPr>
          <w:lang w:val="en-PH"/>
        </w:rPr>
        <w:t xml:space="preserve"> This closes the </w:t>
      </w:r>
      <w:r w:rsidRPr="00AE5E54">
        <w:rPr>
          <w:b/>
          <w:bCs/>
          <w:lang w:val="en-PH"/>
        </w:rPr>
        <w:t>M3 (Insecure Authentication)</w:t>
      </w:r>
      <w:r w:rsidRPr="00AE5E54">
        <w:rPr>
          <w:lang w:val="en-PH"/>
        </w:rPr>
        <w:t xml:space="preserve"> vulnerability gap.</w:t>
      </w:r>
    </w:p>
    <w:p w14:paraId="34586B5C" w14:textId="77777777" w:rsidR="00AE5E54" w:rsidRPr="00AE5E54" w:rsidRDefault="00AE5E54" w:rsidP="00AE5E54">
      <w:pPr>
        <w:rPr>
          <w:lang w:val="en-PH"/>
        </w:rPr>
      </w:pPr>
    </w:p>
    <w:p w14:paraId="3F1B6B2F" w14:textId="77777777" w:rsidR="00AE5E54" w:rsidRPr="00AE5E54" w:rsidRDefault="00AE5E54" w:rsidP="00AE5E54">
      <w:pPr>
        <w:pStyle w:val="Heading2"/>
        <w:rPr>
          <w:lang w:val="en-PH"/>
        </w:rPr>
      </w:pPr>
      <w:r w:rsidRPr="00AE5E54">
        <w:rPr>
          <w:lang w:val="en-PH"/>
        </w:rPr>
        <w:t>6.2 ISO Certification as Maturity Indicator</w:t>
      </w:r>
    </w:p>
    <w:p w14:paraId="19EBBDD9" w14:textId="77777777" w:rsidR="00AE5E54" w:rsidRPr="00AE5E54" w:rsidRDefault="00AE5E54" w:rsidP="00AE5E54">
      <w:pPr>
        <w:rPr>
          <w:lang w:val="en-PH"/>
        </w:rPr>
      </w:pPr>
    </w:p>
    <w:p w14:paraId="03DEE429" w14:textId="77777777" w:rsidR="00AE5E54" w:rsidRPr="00AE5E54" w:rsidRDefault="00AE5E54" w:rsidP="00AE5E54">
      <w:pPr>
        <w:rPr>
          <w:lang w:val="en-PH"/>
        </w:rPr>
      </w:pPr>
      <w:r w:rsidRPr="00AE5E54">
        <w:rPr>
          <w:lang w:val="en-PH"/>
        </w:rPr>
        <w:t xml:space="preserve">In 2024, GCash achieved dual certification for </w:t>
      </w:r>
      <w:r w:rsidRPr="00AE5E54">
        <w:rPr>
          <w:b/>
          <w:bCs/>
          <w:lang w:val="en-PH"/>
        </w:rPr>
        <w:t>ISO/IEC 27001:2013</w:t>
      </w:r>
      <w:r w:rsidRPr="00AE5E54">
        <w:rPr>
          <w:lang w:val="en-PH"/>
        </w:rPr>
        <w:t xml:space="preserve"> (Information Security Management) and </w:t>
      </w:r>
      <w:r w:rsidRPr="00AE5E54">
        <w:rPr>
          <w:b/>
          <w:bCs/>
          <w:lang w:val="en-PH"/>
        </w:rPr>
        <w:t>ISO/IEC 27701:2019</w:t>
      </w:r>
      <w:r w:rsidRPr="00AE5E54">
        <w:rPr>
          <w:lang w:val="en-PH"/>
        </w:rPr>
        <w:t xml:space="preserve"> (Privacy Information Management).</w:t>
      </w:r>
      <w:r w:rsidRPr="00AE5E54">
        <w:rPr>
          <w:vertAlign w:val="superscript"/>
          <w:lang w:val="en-PH"/>
        </w:rPr>
        <w:t>18</w:t>
      </w:r>
    </w:p>
    <w:p w14:paraId="18E3A076" w14:textId="77777777" w:rsidR="00AE5E54" w:rsidRPr="00AE5E54" w:rsidRDefault="00AE5E54" w:rsidP="00AE5E54">
      <w:pPr>
        <w:numPr>
          <w:ilvl w:val="0"/>
          <w:numId w:val="13"/>
        </w:numPr>
        <w:rPr>
          <w:lang w:val="en-PH"/>
        </w:rPr>
      </w:pPr>
      <w:r w:rsidRPr="00AE5E54">
        <w:rPr>
          <w:b/>
          <w:bCs/>
          <w:lang w:val="en-PH"/>
        </w:rPr>
        <w:t>Significance:</w:t>
      </w:r>
      <w:r w:rsidRPr="00AE5E54">
        <w:rPr>
          <w:lang w:val="en-PH"/>
        </w:rPr>
        <w:t xml:space="preserve"> This certifies that GCash has moved beyond ad-hoc security measures to a systematic, risk-based approach. The certification audit by the British Standards Institution (BSI) validates that their processes for </w:t>
      </w:r>
      <w:r w:rsidRPr="00AE5E54">
        <w:rPr>
          <w:b/>
          <w:bCs/>
          <w:lang w:val="en-PH"/>
        </w:rPr>
        <w:t>Risk Assessment (A.8.2)</w:t>
      </w:r>
      <w:r w:rsidRPr="00AE5E54">
        <w:rPr>
          <w:lang w:val="en-PH"/>
        </w:rPr>
        <w:t xml:space="preserve">, </w:t>
      </w:r>
      <w:r w:rsidRPr="00AE5E54">
        <w:rPr>
          <w:b/>
          <w:bCs/>
          <w:lang w:val="en-PH"/>
        </w:rPr>
        <w:t>Access Control (A.9)</w:t>
      </w:r>
      <w:r w:rsidRPr="00AE5E54">
        <w:rPr>
          <w:lang w:val="en-PH"/>
        </w:rPr>
        <w:t xml:space="preserve">, and </w:t>
      </w:r>
      <w:r w:rsidRPr="00AE5E54">
        <w:rPr>
          <w:b/>
          <w:bCs/>
          <w:lang w:val="en-PH"/>
        </w:rPr>
        <w:t>Cryptography (A.10)</w:t>
      </w:r>
      <w:r w:rsidRPr="00AE5E54">
        <w:rPr>
          <w:lang w:val="en-PH"/>
        </w:rPr>
        <w:t xml:space="preserve"> meet global standards.</w:t>
      </w:r>
    </w:p>
    <w:p w14:paraId="6F8F7EBE" w14:textId="77777777" w:rsidR="00AE5E54" w:rsidRDefault="00AE5E54" w:rsidP="00AE5E54">
      <w:r w:rsidRPr="00AE5E54">
        <w:rPr>
          <w:b/>
          <w:bCs/>
          <w:lang w:val="en-PH"/>
        </w:rPr>
        <w:t>Context for 2024 Incident:</w:t>
      </w:r>
      <w:r w:rsidRPr="00AE5E54">
        <w:rPr>
          <w:lang w:val="en-PH"/>
        </w:rPr>
        <w:t xml:space="preserve"> The fact that the November 2024 incident was </w:t>
      </w:r>
      <w:r w:rsidRPr="00AE5E54">
        <w:rPr>
          <w:i/>
          <w:iCs/>
          <w:lang w:val="en-PH"/>
        </w:rPr>
        <w:t>contained</w:t>
      </w:r>
      <w:r w:rsidRPr="00AE5E54">
        <w:rPr>
          <w:lang w:val="en-PH"/>
        </w:rPr>
        <w:t xml:space="preserve"> and </w:t>
      </w:r>
      <w:r w:rsidRPr="00AE5E54">
        <w:rPr>
          <w:i/>
          <w:iCs/>
          <w:lang w:val="en-PH"/>
        </w:rPr>
        <w:t>reversed</w:t>
      </w:r>
      <w:r w:rsidRPr="00AE5E54">
        <w:rPr>
          <w:lang w:val="en-PH"/>
        </w:rPr>
        <w:t xml:space="preserve"> quickly is likely a direct result of the Incident Management processes (A.16) put in place to achieve this certification.</w:t>
      </w:r>
    </w:p>
    <w:p w14:paraId="329D87FC" w14:textId="77777777" w:rsidR="00AE5E54" w:rsidRDefault="00AE5E54" w:rsidP="00AE5E54"/>
    <w:p w14:paraId="5F20B2CC" w14:textId="77777777" w:rsidR="001F4A12" w:rsidRDefault="00000000">
      <w:pPr>
        <w:pStyle w:val="Heading1"/>
      </w:pPr>
      <w:r>
        <w:t>7. Conclusion</w:t>
      </w:r>
    </w:p>
    <w:p w14:paraId="03B21165" w14:textId="436B380B" w:rsidR="00AE5E54" w:rsidRPr="00AE5E54" w:rsidRDefault="00000000" w:rsidP="00AE5E54">
      <w:pPr>
        <w:rPr>
          <w:b/>
          <w:bCs/>
          <w:lang w:val="en-PH"/>
        </w:rPr>
      </w:pPr>
      <w:r>
        <w:t>The May 2023 incident exposed limitations in SMS-based authentication against AiTM, while the November 2024 glitch revealed the importance of rigorous change management and testing. Together they underline that resilience demands both stronger external defenses and tighter internal controls, supported by governance frameworks and continued user education.</w:t>
      </w:r>
      <w:r w:rsidR="00AE5E54">
        <w:br/>
      </w:r>
      <w:r w:rsidR="00AE5E54">
        <w:br/>
      </w:r>
      <w:r w:rsidR="00AE5E54" w:rsidRPr="00AE5E54">
        <w:rPr>
          <w:rStyle w:val="Emphasis"/>
          <w:b/>
          <w:bCs/>
          <w:lang w:val="en-PH"/>
        </w:rPr>
        <w:t>Risk 1: Social Engineering Susceptibility (High)</w:t>
      </w:r>
      <w:r w:rsidR="00AE5E54" w:rsidRPr="00AE5E54">
        <w:rPr>
          <w:lang w:val="en-PH"/>
        </w:rPr>
        <w:br/>
      </w:r>
    </w:p>
    <w:p w14:paraId="615202DE" w14:textId="77777777" w:rsidR="00AE5E54" w:rsidRPr="00AE5E54" w:rsidRDefault="00AE5E54" w:rsidP="00AE5E54">
      <w:pPr>
        <w:numPr>
          <w:ilvl w:val="0"/>
          <w:numId w:val="14"/>
        </w:numPr>
        <w:rPr>
          <w:lang w:val="en-PH"/>
        </w:rPr>
      </w:pPr>
      <w:r w:rsidRPr="00AE5E54">
        <w:rPr>
          <w:b/>
          <w:bCs/>
          <w:lang w:val="en-PH"/>
        </w:rPr>
        <w:t>Observation:</w:t>
      </w:r>
      <w:r w:rsidRPr="00AE5E54">
        <w:rPr>
          <w:lang w:val="en-PH"/>
        </w:rPr>
        <w:t xml:space="preserve"> The success of the "PhilWin" campaign proves that a significant portion of the user base is vulnerable to psychological manipulation.</w:t>
      </w:r>
    </w:p>
    <w:p w14:paraId="2244DAD0" w14:textId="77777777" w:rsidR="00AE5E54" w:rsidRPr="00AE5E54" w:rsidRDefault="00AE5E54" w:rsidP="00AE5E54">
      <w:pPr>
        <w:numPr>
          <w:ilvl w:val="0"/>
          <w:numId w:val="14"/>
        </w:numPr>
        <w:rPr>
          <w:lang w:val="en-PH"/>
        </w:rPr>
      </w:pPr>
      <w:r w:rsidRPr="00AE5E54">
        <w:rPr>
          <w:b/>
          <w:bCs/>
          <w:lang w:val="en-PH"/>
        </w:rPr>
        <w:t>Evidence:</w:t>
      </w:r>
      <w:r w:rsidRPr="00AE5E54">
        <w:rPr>
          <w:lang w:val="en-PH"/>
        </w:rPr>
        <w:t xml:space="preserve"> Users willingly entered MPINs into non-GCash domains.</w:t>
      </w:r>
      <w:r w:rsidRPr="00AE5E54">
        <w:rPr>
          <w:vertAlign w:val="superscript"/>
          <w:lang w:val="en-PH"/>
        </w:rPr>
        <w:t>10</w:t>
      </w:r>
    </w:p>
    <w:p w14:paraId="468B2113" w14:textId="77777777" w:rsidR="00AE5E54" w:rsidRPr="00AE5E54" w:rsidRDefault="00AE5E54" w:rsidP="00AE5E54">
      <w:pPr>
        <w:numPr>
          <w:ilvl w:val="0"/>
          <w:numId w:val="14"/>
        </w:numPr>
        <w:rPr>
          <w:lang w:val="en-PH"/>
        </w:rPr>
      </w:pPr>
      <w:r w:rsidRPr="00AE5E54">
        <w:rPr>
          <w:b/>
          <w:bCs/>
          <w:lang w:val="en-PH"/>
        </w:rPr>
        <w:t>Framework:</w:t>
      </w:r>
      <w:r w:rsidRPr="00AE5E54">
        <w:rPr>
          <w:lang w:val="en-PH"/>
        </w:rPr>
        <w:t xml:space="preserve"> MITRE T1476 (Phishing).</w:t>
      </w:r>
    </w:p>
    <w:p w14:paraId="6280A2A1" w14:textId="77777777" w:rsidR="00AE5E54" w:rsidRPr="00AE5E54" w:rsidRDefault="00AE5E54" w:rsidP="00AE5E54">
      <w:pPr>
        <w:numPr>
          <w:ilvl w:val="0"/>
          <w:numId w:val="14"/>
        </w:numPr>
        <w:rPr>
          <w:lang w:val="en-PH"/>
        </w:rPr>
      </w:pPr>
      <w:r w:rsidRPr="00AE5E54">
        <w:rPr>
          <w:b/>
          <w:bCs/>
          <w:lang w:val="en-PH"/>
        </w:rPr>
        <w:t>Remediation:</w:t>
      </w:r>
      <w:r w:rsidRPr="00AE5E54">
        <w:rPr>
          <w:lang w:val="en-PH"/>
        </w:rPr>
        <w:t xml:space="preserve"> Removal of clickable links in all official SMS and emails </w:t>
      </w:r>
      <w:r w:rsidRPr="00AE5E54">
        <w:rPr>
          <w:vertAlign w:val="superscript"/>
          <w:lang w:val="en-PH"/>
        </w:rPr>
        <w:t>19</w:t>
      </w:r>
      <w:r w:rsidRPr="00AE5E54">
        <w:rPr>
          <w:lang w:val="en-PH"/>
        </w:rPr>
        <w:t xml:space="preserve"> to train users that </w:t>
      </w:r>
      <w:r w:rsidRPr="00AE5E54">
        <w:rPr>
          <w:i/>
          <w:iCs/>
          <w:lang w:val="en-PH"/>
        </w:rPr>
        <w:t>no</w:t>
      </w:r>
      <w:r w:rsidRPr="00AE5E54">
        <w:rPr>
          <w:lang w:val="en-PH"/>
        </w:rPr>
        <w:t xml:space="preserve"> legitimate link will ever come via text.</w:t>
      </w:r>
    </w:p>
    <w:p w14:paraId="7BEBD453" w14:textId="77777777" w:rsidR="00AE5E54" w:rsidRPr="00AE5E54" w:rsidRDefault="00AE5E54" w:rsidP="00AE5E54">
      <w:pPr>
        <w:rPr>
          <w:lang w:val="en-PH"/>
        </w:rPr>
      </w:pPr>
    </w:p>
    <w:p w14:paraId="213D6C31" w14:textId="77777777" w:rsidR="00AE5E54" w:rsidRPr="00AE5E54" w:rsidRDefault="00AE5E54" w:rsidP="00AE5E54">
      <w:pPr>
        <w:rPr>
          <w:rStyle w:val="Strong"/>
          <w:lang w:val="en-PH"/>
        </w:rPr>
      </w:pPr>
      <w:r w:rsidRPr="00AE5E54">
        <w:rPr>
          <w:rStyle w:val="Strong"/>
          <w:lang w:val="en-PH"/>
        </w:rPr>
        <w:t>Risk 2: Batch Processing Logic Fragility (Medium/High)</w:t>
      </w:r>
    </w:p>
    <w:p w14:paraId="4C6C46FA" w14:textId="77777777" w:rsidR="00AE5E54" w:rsidRPr="00AE5E54" w:rsidRDefault="00AE5E54" w:rsidP="00AE5E54">
      <w:pPr>
        <w:rPr>
          <w:lang w:val="en-PH"/>
        </w:rPr>
      </w:pPr>
      <w:r w:rsidRPr="00AE5E54">
        <w:rPr>
          <w:lang w:val="en-PH"/>
        </w:rPr>
        <w:lastRenderedPageBreak/>
        <w:br/>
      </w:r>
    </w:p>
    <w:p w14:paraId="70EBC0FB" w14:textId="77777777" w:rsidR="00AE5E54" w:rsidRPr="00AE5E54" w:rsidRDefault="00AE5E54" w:rsidP="00AE5E54">
      <w:pPr>
        <w:numPr>
          <w:ilvl w:val="0"/>
          <w:numId w:val="15"/>
        </w:numPr>
        <w:rPr>
          <w:lang w:val="en-PH"/>
        </w:rPr>
      </w:pPr>
      <w:r w:rsidRPr="00AE5E54">
        <w:rPr>
          <w:b/>
          <w:bCs/>
          <w:lang w:val="en-PH"/>
        </w:rPr>
        <w:t>Observation:</w:t>
      </w:r>
      <w:r w:rsidRPr="00AE5E54">
        <w:rPr>
          <w:lang w:val="en-PH"/>
        </w:rPr>
        <w:t xml:space="preserve"> The "reconciliation" glitch indicates that the backend systems responsible for balancing ledgers are prone to logic errors during high-volume or specific feature execution ("Send to Many").</w:t>
      </w:r>
    </w:p>
    <w:p w14:paraId="1F57470F" w14:textId="77777777" w:rsidR="00AE5E54" w:rsidRPr="00AE5E54" w:rsidRDefault="00AE5E54" w:rsidP="00AE5E54">
      <w:pPr>
        <w:numPr>
          <w:ilvl w:val="0"/>
          <w:numId w:val="15"/>
        </w:numPr>
        <w:rPr>
          <w:lang w:val="en-PH"/>
        </w:rPr>
      </w:pPr>
      <w:r w:rsidRPr="00AE5E54">
        <w:rPr>
          <w:b/>
          <w:bCs/>
          <w:lang w:val="en-PH"/>
        </w:rPr>
        <w:t>Evidence:</w:t>
      </w:r>
      <w:r w:rsidRPr="00AE5E54">
        <w:rPr>
          <w:lang w:val="en-PH"/>
        </w:rPr>
        <w:t xml:space="preserve"> Unauthorized deductions of P2,000 without user interaction.</w:t>
      </w:r>
      <w:r w:rsidRPr="00AE5E54">
        <w:rPr>
          <w:vertAlign w:val="superscript"/>
          <w:lang w:val="en-PH"/>
        </w:rPr>
        <w:t>17</w:t>
      </w:r>
    </w:p>
    <w:p w14:paraId="724DD73F" w14:textId="77777777" w:rsidR="00AE5E54" w:rsidRPr="00AE5E54" w:rsidRDefault="00AE5E54" w:rsidP="00AE5E54">
      <w:pPr>
        <w:numPr>
          <w:ilvl w:val="0"/>
          <w:numId w:val="15"/>
        </w:numPr>
        <w:rPr>
          <w:lang w:val="en-PH"/>
        </w:rPr>
      </w:pPr>
      <w:r w:rsidRPr="00AE5E54">
        <w:rPr>
          <w:b/>
          <w:bCs/>
          <w:lang w:val="en-PH"/>
        </w:rPr>
        <w:t>Framework:</w:t>
      </w:r>
      <w:r w:rsidRPr="00AE5E54">
        <w:rPr>
          <w:lang w:val="en-PH"/>
        </w:rPr>
        <w:t xml:space="preserve"> ISO 27001 A.12.1.2 (Change Management).</w:t>
      </w:r>
    </w:p>
    <w:p w14:paraId="2F47930F" w14:textId="77777777" w:rsidR="00AE5E54" w:rsidRPr="00AE5E54" w:rsidRDefault="00AE5E54" w:rsidP="00AE5E54">
      <w:pPr>
        <w:numPr>
          <w:ilvl w:val="0"/>
          <w:numId w:val="15"/>
        </w:numPr>
        <w:rPr>
          <w:lang w:val="en-PH"/>
        </w:rPr>
      </w:pPr>
      <w:r w:rsidRPr="00AE5E54">
        <w:rPr>
          <w:b/>
          <w:bCs/>
          <w:lang w:val="en-PH"/>
        </w:rPr>
        <w:t>Remediation:</w:t>
      </w:r>
      <w:r w:rsidRPr="00AE5E54">
        <w:rPr>
          <w:lang w:val="en-PH"/>
        </w:rPr>
        <w:t xml:space="preserve"> Implementation of automated </w:t>
      </w:r>
      <w:r w:rsidRPr="00AE5E54">
        <w:rPr>
          <w:b/>
          <w:bCs/>
          <w:lang w:val="en-PH"/>
        </w:rPr>
        <w:t>Chaos Engineering</w:t>
      </w:r>
      <w:r w:rsidRPr="00AE5E54">
        <w:rPr>
          <w:lang w:val="en-PH"/>
        </w:rPr>
        <w:t xml:space="preserve"> and </w:t>
      </w:r>
      <w:r w:rsidRPr="00AE5E54">
        <w:rPr>
          <w:b/>
          <w:bCs/>
          <w:lang w:val="en-PH"/>
        </w:rPr>
        <w:t>Canary Deployments</w:t>
      </w:r>
      <w:r w:rsidRPr="00AE5E54">
        <w:rPr>
          <w:lang w:val="en-PH"/>
        </w:rPr>
        <w:t xml:space="preserve"> for all ledger-impacting scripts.</w:t>
      </w:r>
    </w:p>
    <w:p w14:paraId="67E173FF" w14:textId="77777777" w:rsidR="00AE5E54" w:rsidRPr="00AE5E54" w:rsidRDefault="00AE5E54" w:rsidP="00AE5E54">
      <w:pPr>
        <w:rPr>
          <w:lang w:val="en-PH"/>
        </w:rPr>
      </w:pPr>
    </w:p>
    <w:p w14:paraId="65B312E8" w14:textId="0A45D5FC" w:rsidR="00AE5E54" w:rsidRPr="00AE5E54" w:rsidRDefault="00AE5E54" w:rsidP="00AE5E54">
      <w:pPr>
        <w:rPr>
          <w:b/>
          <w:bCs/>
          <w:lang w:val="en-PH"/>
        </w:rPr>
      </w:pPr>
      <w:r w:rsidRPr="00AE5E54">
        <w:rPr>
          <w:b/>
          <w:bCs/>
          <w:lang w:val="en-PH"/>
        </w:rPr>
        <w:t>Risk 3: Supply Chain/Third-Party Ecosystem Risk (Medium)</w:t>
      </w:r>
      <w:r w:rsidRPr="00AE5E54">
        <w:rPr>
          <w:lang w:val="en-PH"/>
        </w:rPr>
        <w:br/>
      </w:r>
    </w:p>
    <w:p w14:paraId="21E92BCB" w14:textId="77777777" w:rsidR="00AE5E54" w:rsidRPr="00AE5E54" w:rsidRDefault="00AE5E54" w:rsidP="00AE5E54">
      <w:pPr>
        <w:numPr>
          <w:ilvl w:val="0"/>
          <w:numId w:val="16"/>
        </w:numPr>
        <w:rPr>
          <w:lang w:val="en-PH"/>
        </w:rPr>
      </w:pPr>
      <w:r w:rsidRPr="00AE5E54">
        <w:rPr>
          <w:b/>
          <w:bCs/>
          <w:lang w:val="en-PH"/>
        </w:rPr>
        <w:t>Observation:</w:t>
      </w:r>
      <w:r w:rsidRPr="00AE5E54">
        <w:rPr>
          <w:lang w:val="en-PH"/>
        </w:rPr>
        <w:t xml:space="preserve"> The attack vector utilized the brand trust of gambling sites (PhilWin) to target users. While GCash cannot control these sites, their existence creates a "gray zone" of risk.</w:t>
      </w:r>
    </w:p>
    <w:p w14:paraId="0941D89A" w14:textId="77777777" w:rsidR="00AE5E54" w:rsidRPr="00AE5E54" w:rsidRDefault="00AE5E54" w:rsidP="00AE5E54">
      <w:pPr>
        <w:numPr>
          <w:ilvl w:val="0"/>
          <w:numId w:val="16"/>
        </w:numPr>
        <w:rPr>
          <w:lang w:val="en-PH"/>
        </w:rPr>
      </w:pPr>
      <w:r w:rsidRPr="00AE5E54">
        <w:rPr>
          <w:b/>
          <w:bCs/>
          <w:lang w:val="en-PH"/>
        </w:rPr>
        <w:t>Evidence:</w:t>
      </w:r>
      <w:r w:rsidRPr="00AE5E54">
        <w:rPr>
          <w:lang w:val="en-PH"/>
        </w:rPr>
        <w:t xml:space="preserve"> Attackers used "tapwin1.com" as a launchpad.</w:t>
      </w:r>
      <w:r w:rsidRPr="00AE5E54">
        <w:rPr>
          <w:vertAlign w:val="superscript"/>
          <w:lang w:val="en-PH"/>
        </w:rPr>
        <w:t>3</w:t>
      </w:r>
    </w:p>
    <w:p w14:paraId="3E1F34DB" w14:textId="77777777" w:rsidR="00AE5E54" w:rsidRPr="00AE5E54" w:rsidRDefault="00AE5E54" w:rsidP="00AE5E54">
      <w:pPr>
        <w:numPr>
          <w:ilvl w:val="0"/>
          <w:numId w:val="16"/>
        </w:numPr>
        <w:rPr>
          <w:lang w:val="en-PH"/>
        </w:rPr>
      </w:pPr>
      <w:r w:rsidRPr="00AE5E54">
        <w:rPr>
          <w:b/>
          <w:bCs/>
          <w:lang w:val="en-PH"/>
        </w:rPr>
        <w:t>Framework:</w:t>
      </w:r>
      <w:r w:rsidRPr="00AE5E54">
        <w:rPr>
          <w:lang w:val="en-PH"/>
        </w:rPr>
        <w:t xml:space="preserve"> ISO 27001 A.5.19 (Supplier Relationships).</w:t>
      </w:r>
    </w:p>
    <w:p w14:paraId="04783293" w14:textId="4E3B9624" w:rsidR="001F4A12" w:rsidRDefault="00AE5E54" w:rsidP="00AE5E54">
      <w:pPr>
        <w:rPr>
          <w:lang w:val="en-PH"/>
        </w:rPr>
      </w:pPr>
      <w:r w:rsidRPr="00AE5E54">
        <w:rPr>
          <w:b/>
          <w:bCs/>
          <w:lang w:val="en-PH"/>
        </w:rPr>
        <w:t>Remediation:</w:t>
      </w:r>
      <w:r w:rsidRPr="00AE5E54">
        <w:rPr>
          <w:lang w:val="en-PH"/>
        </w:rPr>
        <w:t xml:space="preserve"> Aggressive </w:t>
      </w:r>
      <w:r w:rsidRPr="00AE5E54">
        <w:rPr>
          <w:b/>
          <w:bCs/>
          <w:lang w:val="en-PH"/>
        </w:rPr>
        <w:t>Threat Intelligence</w:t>
      </w:r>
      <w:r w:rsidRPr="00AE5E54">
        <w:rPr>
          <w:lang w:val="en-PH"/>
        </w:rPr>
        <w:t xml:space="preserve"> monitoring to identify and take down domains mimicking GCash or associating heavily with GCash logos for fraudulent purposes.</w:t>
      </w:r>
    </w:p>
    <w:p w14:paraId="79C3B32E" w14:textId="0A131CB4" w:rsidR="00AE5E54" w:rsidRDefault="00AE5E54" w:rsidP="00AE5E54">
      <w:pPr>
        <w:pStyle w:val="Heading1"/>
      </w:pPr>
      <w:r>
        <w:t>8. References</w:t>
      </w:r>
    </w:p>
    <w:p w14:paraId="47FE6BA1" w14:textId="77777777" w:rsidR="00AE5E54" w:rsidRPr="00AE5E54" w:rsidRDefault="00AE5E54" w:rsidP="00AE5E54">
      <w:pPr>
        <w:numPr>
          <w:ilvl w:val="0"/>
          <w:numId w:val="17"/>
        </w:numPr>
        <w:rPr>
          <w:lang w:val="en-PH"/>
        </w:rPr>
      </w:pPr>
      <w:r w:rsidRPr="00AE5E54">
        <w:rPr>
          <w:lang w:val="en-PH"/>
        </w:rPr>
        <w:t xml:space="preserve">Senate probe into recent GCash system glitch, e-wallet phishing scams sought, accessed December 2, 2025, </w:t>
      </w:r>
      <w:hyperlink r:id="rId16" w:history="1">
        <w:r w:rsidRPr="00AE5E54">
          <w:rPr>
            <w:rStyle w:val="Hyperlink"/>
            <w:lang w:val="en-PH"/>
          </w:rPr>
          <w:t>https://mb.com.ph/2024/11/14/senate-probe-into-recent-g-cash-system-glitch-e-wallet-phishing-scams-sought</w:t>
        </w:r>
      </w:hyperlink>
    </w:p>
    <w:p w14:paraId="0673DF1A" w14:textId="77777777" w:rsidR="00AE5E54" w:rsidRPr="00AE5E54" w:rsidRDefault="00AE5E54" w:rsidP="00AE5E54">
      <w:pPr>
        <w:numPr>
          <w:ilvl w:val="0"/>
          <w:numId w:val="17"/>
        </w:numPr>
        <w:rPr>
          <w:lang w:val="en-PH"/>
        </w:rPr>
      </w:pPr>
      <w:r w:rsidRPr="00AE5E54">
        <w:rPr>
          <w:lang w:val="en-PH"/>
        </w:rPr>
        <w:t xml:space="preserve">GCash Restores Funds After Technical Glitch, Suspends 'Send to Many' Feature, accessed December 2, 2025, </w:t>
      </w:r>
      <w:hyperlink r:id="rId17" w:history="1">
        <w:r w:rsidRPr="00AE5E54">
          <w:rPr>
            <w:rStyle w:val="Hyperlink"/>
            <w:lang w:val="en-PH"/>
          </w:rPr>
          <w:t>https://fintechnews.ph/64932/e-wallets/gcash-unauthorised-transfers/</w:t>
        </w:r>
      </w:hyperlink>
    </w:p>
    <w:p w14:paraId="2642933B" w14:textId="77777777" w:rsidR="00AE5E54" w:rsidRPr="00AE5E54" w:rsidRDefault="00AE5E54" w:rsidP="00AE5E54">
      <w:pPr>
        <w:numPr>
          <w:ilvl w:val="0"/>
          <w:numId w:val="17"/>
        </w:numPr>
        <w:rPr>
          <w:lang w:val="en-PH"/>
        </w:rPr>
      </w:pPr>
      <w:r w:rsidRPr="00AE5E54">
        <w:rPr>
          <w:lang w:val="en-PH"/>
        </w:rPr>
        <w:t xml:space="preserve">NPC confirms GCash incident caused by phishing attacks - Philippine News Agency, accessed December 2, 2025, </w:t>
      </w:r>
      <w:hyperlink r:id="rId18" w:history="1">
        <w:r w:rsidRPr="00AE5E54">
          <w:rPr>
            <w:rStyle w:val="Hyperlink"/>
            <w:lang w:val="en-PH"/>
          </w:rPr>
          <w:t>https://www.pna.gov.ph/articles/1202151</w:t>
        </w:r>
      </w:hyperlink>
    </w:p>
    <w:p w14:paraId="63170D68" w14:textId="77777777" w:rsidR="00AE5E54" w:rsidRPr="00AE5E54" w:rsidRDefault="00AE5E54" w:rsidP="00AE5E54">
      <w:pPr>
        <w:numPr>
          <w:ilvl w:val="0"/>
          <w:numId w:val="17"/>
        </w:numPr>
        <w:rPr>
          <w:lang w:val="en-PH"/>
        </w:rPr>
      </w:pPr>
      <w:r w:rsidRPr="00AE5E54">
        <w:rPr>
          <w:lang w:val="en-PH"/>
        </w:rPr>
        <w:t xml:space="preserve">OTP Fraud Prevention: E-Snatching Scams and How to Stay Safe - Remote Staff, accessed December 2, 2025, </w:t>
      </w:r>
      <w:hyperlink r:id="rId19" w:history="1">
        <w:r w:rsidRPr="00AE5E54">
          <w:rPr>
            <w:rStyle w:val="Hyperlink"/>
            <w:lang w:val="en-PH"/>
          </w:rPr>
          <w:t>https://www.remotestaff.ph/blog/e-snatching-otp-fraud-philippines/</w:t>
        </w:r>
      </w:hyperlink>
    </w:p>
    <w:p w14:paraId="066A39DC" w14:textId="77777777" w:rsidR="00AE5E54" w:rsidRPr="00AE5E54" w:rsidRDefault="00AE5E54" w:rsidP="00AE5E54">
      <w:pPr>
        <w:numPr>
          <w:ilvl w:val="0"/>
          <w:numId w:val="17"/>
        </w:numPr>
        <w:rPr>
          <w:lang w:val="en-PH"/>
        </w:rPr>
      </w:pPr>
      <w:r w:rsidRPr="00AE5E54">
        <w:rPr>
          <w:lang w:val="en-PH"/>
        </w:rPr>
        <w:lastRenderedPageBreak/>
        <w:t xml:space="preserve">GCash says customer funds safe amid technical issue, no money was lost - InsiderPH, accessed December 2, 2025, </w:t>
      </w:r>
      <w:hyperlink r:id="rId20" w:history="1">
        <w:r w:rsidRPr="00AE5E54">
          <w:rPr>
            <w:rStyle w:val="Hyperlink"/>
            <w:lang w:val="en-PH"/>
          </w:rPr>
          <w:t>https://insiderph.com/gcash-says-customer-funds-safe-amid-technical-issue-no-money-was-lost</w:t>
        </w:r>
      </w:hyperlink>
    </w:p>
    <w:p w14:paraId="343A4FB1" w14:textId="77777777" w:rsidR="00AE5E54" w:rsidRPr="00AE5E54" w:rsidRDefault="00AE5E54" w:rsidP="00AE5E54">
      <w:pPr>
        <w:numPr>
          <w:ilvl w:val="0"/>
          <w:numId w:val="17"/>
        </w:numPr>
        <w:rPr>
          <w:lang w:val="en-PH"/>
        </w:rPr>
      </w:pPr>
      <w:r w:rsidRPr="00AE5E54">
        <w:rPr>
          <w:lang w:val="en-PH"/>
        </w:rPr>
        <w:t xml:space="preserve">PROSPECTUS - Ayala Corporation, accessed December 2, 2025, </w:t>
      </w:r>
      <w:hyperlink r:id="rId21" w:history="1">
        <w:r w:rsidRPr="00AE5E54">
          <w:rPr>
            <w:rStyle w:val="Hyperlink"/>
            <w:lang w:val="en-PH"/>
          </w:rPr>
          <w:t>https://ayala.com/app/uploads/2023/05/Ayala-Corporation-Prospectus-dated-May-3-2023-1.pdf</w:t>
        </w:r>
      </w:hyperlink>
    </w:p>
    <w:p w14:paraId="3C0FF791" w14:textId="77777777" w:rsidR="00AE5E54" w:rsidRPr="00AE5E54" w:rsidRDefault="00AE5E54" w:rsidP="00AE5E54">
      <w:pPr>
        <w:numPr>
          <w:ilvl w:val="0"/>
          <w:numId w:val="17"/>
        </w:numPr>
        <w:rPr>
          <w:lang w:val="en-PH"/>
        </w:rPr>
      </w:pPr>
      <w:r w:rsidRPr="00AE5E54">
        <w:rPr>
          <w:lang w:val="en-PH"/>
        </w:rPr>
        <w:t xml:space="preserve">GCash becomes first Philippine fintech to secure dual ISO Certifications for Information Security and Privacy Management - adobo Magazine, accessed December 2, 2025, </w:t>
      </w:r>
      <w:hyperlink r:id="rId22" w:history="1">
        <w:r w:rsidRPr="00AE5E54">
          <w:rPr>
            <w:rStyle w:val="Hyperlink"/>
            <w:lang w:val="en-PH"/>
          </w:rPr>
          <w:t>https://www.adobomagazine.com/brand-business/gcash-becomes-first-philippine-fintech-to-secure-dual-iso-certifications-for-information-security-and-privacy-management/</w:t>
        </w:r>
      </w:hyperlink>
    </w:p>
    <w:p w14:paraId="4B994D57" w14:textId="77777777" w:rsidR="00AE5E54" w:rsidRPr="00AE5E54" w:rsidRDefault="00AE5E54" w:rsidP="00AE5E54">
      <w:pPr>
        <w:numPr>
          <w:ilvl w:val="0"/>
          <w:numId w:val="17"/>
        </w:numPr>
        <w:rPr>
          <w:lang w:val="en-PH"/>
        </w:rPr>
      </w:pPr>
      <w:r w:rsidRPr="00AE5E54">
        <w:rPr>
          <w:lang w:val="en-PH"/>
        </w:rPr>
        <w:t xml:space="preserve">GCash to roll out 'double authentication' feature | GMA News Online, accessed December 2, 2025, </w:t>
      </w:r>
      <w:hyperlink r:id="rId23" w:history="1">
        <w:r w:rsidRPr="00AE5E54">
          <w:rPr>
            <w:rStyle w:val="Hyperlink"/>
            <w:lang w:val="en-PH"/>
          </w:rPr>
          <w:t>https://www.gmanetwork.com/news/money/personalfinance/852490/gcash-to-roll-out-double-authentication-feature/story/</w:t>
        </w:r>
      </w:hyperlink>
    </w:p>
    <w:p w14:paraId="5338F060" w14:textId="77777777" w:rsidR="00AE5E54" w:rsidRPr="00AE5E54" w:rsidRDefault="00AE5E54" w:rsidP="00AE5E54">
      <w:pPr>
        <w:numPr>
          <w:ilvl w:val="0"/>
          <w:numId w:val="17"/>
        </w:numPr>
        <w:rPr>
          <w:lang w:val="en-PH"/>
        </w:rPr>
      </w:pPr>
      <w:r w:rsidRPr="00AE5E54">
        <w:rPr>
          <w:lang w:val="en-PH"/>
        </w:rPr>
        <w:t xml:space="preserve">GCASH - Compromised? : r/phinvest - Reddit, accessed December 2, 2025, </w:t>
      </w:r>
      <w:hyperlink r:id="rId24" w:history="1">
        <w:r w:rsidRPr="00AE5E54">
          <w:rPr>
            <w:rStyle w:val="Hyperlink"/>
            <w:lang w:val="en-PH"/>
          </w:rPr>
          <w:t>https://www.reddit.com/r/phinvest/comments/12m0prp/gcash_compromised/</w:t>
        </w:r>
      </w:hyperlink>
    </w:p>
    <w:p w14:paraId="4A6A70AF" w14:textId="77777777" w:rsidR="00AE5E54" w:rsidRPr="00AE5E54" w:rsidRDefault="00AE5E54" w:rsidP="00AE5E54">
      <w:pPr>
        <w:numPr>
          <w:ilvl w:val="0"/>
          <w:numId w:val="17"/>
        </w:numPr>
        <w:rPr>
          <w:lang w:val="en-PH"/>
        </w:rPr>
      </w:pPr>
      <w:r w:rsidRPr="00AE5E54">
        <w:rPr>
          <w:lang w:val="en-PH"/>
        </w:rPr>
        <w:t xml:space="preserve">NPC Concludes Investigation on Unauthorized GCash Transactions, accessed December 2, 2025, </w:t>
      </w:r>
      <w:hyperlink r:id="rId25" w:history="1">
        <w:r w:rsidRPr="00AE5E54">
          <w:rPr>
            <w:rStyle w:val="Hyperlink"/>
            <w:lang w:val="en-PH"/>
          </w:rPr>
          <w:t>https://privacy.gov.ph/npc-concludes-investigation-on-unauthorized-gcash-transactions/</w:t>
        </w:r>
      </w:hyperlink>
    </w:p>
    <w:p w14:paraId="7071D34C" w14:textId="77777777" w:rsidR="00AE5E54" w:rsidRPr="00AE5E54" w:rsidRDefault="00AE5E54" w:rsidP="00AE5E54">
      <w:pPr>
        <w:numPr>
          <w:ilvl w:val="0"/>
          <w:numId w:val="17"/>
        </w:numPr>
        <w:rPr>
          <w:lang w:val="en-PH"/>
        </w:rPr>
      </w:pPr>
      <w:r w:rsidRPr="00AE5E54">
        <w:rPr>
          <w:lang w:val="en-PH"/>
        </w:rPr>
        <w:t xml:space="preserve">GCash glitch triggers BSP probe: All funds restored, but concerns remain - Manila Bulletin, accessed December 2, 2025, </w:t>
      </w:r>
      <w:hyperlink r:id="rId26" w:history="1">
        <w:r w:rsidRPr="00AE5E54">
          <w:rPr>
            <w:rStyle w:val="Hyperlink"/>
            <w:lang w:val="en-PH"/>
          </w:rPr>
          <w:t>https://mb.com.ph/2024/11/11/g-cash-glitch-triggers-bsp-probe</w:t>
        </w:r>
      </w:hyperlink>
    </w:p>
    <w:p w14:paraId="59C3EFC3" w14:textId="77777777" w:rsidR="00AE5E54" w:rsidRPr="00AE5E54" w:rsidRDefault="00AE5E54" w:rsidP="00AE5E54">
      <w:pPr>
        <w:numPr>
          <w:ilvl w:val="0"/>
          <w:numId w:val="17"/>
        </w:numPr>
        <w:rPr>
          <w:lang w:val="en-PH"/>
        </w:rPr>
      </w:pPr>
      <w:r w:rsidRPr="00AE5E54">
        <w:rPr>
          <w:lang w:val="en-PH"/>
        </w:rPr>
        <w:t xml:space="preserve">Statement on GCash Incident - Bangko Sentral ng Pilipinas Media and Research Press Releases, accessed December 2, 2025, </w:t>
      </w:r>
      <w:hyperlink r:id="rId27" w:history="1">
        <w:r w:rsidRPr="00AE5E54">
          <w:rPr>
            <w:rStyle w:val="Hyperlink"/>
            <w:lang w:val="en-PH"/>
          </w:rPr>
          <w:t>https://www.bsp.gov.ph/SitePages/MediaAndResearch/MediaDisp.aspx?ItemId=7314</w:t>
        </w:r>
      </w:hyperlink>
    </w:p>
    <w:p w14:paraId="708D5953" w14:textId="77777777" w:rsidR="00AE5E54" w:rsidRDefault="00AE5E54" w:rsidP="00AE5E54">
      <w:pPr>
        <w:numPr>
          <w:ilvl w:val="0"/>
          <w:numId w:val="17"/>
        </w:numPr>
        <w:rPr>
          <w:lang w:val="en-PH"/>
        </w:rPr>
      </w:pPr>
      <w:r w:rsidRPr="00AE5E54">
        <w:rPr>
          <w:lang w:val="en-PH"/>
        </w:rPr>
        <w:t xml:space="preserve">NPC: Phishing attacks, not hacking, behind GCash fiasco - News - Inquirer.net, accessed December 2, 2025, </w:t>
      </w:r>
      <w:hyperlink r:id="rId28" w:history="1">
        <w:r w:rsidRPr="00AE5E54">
          <w:rPr>
            <w:rStyle w:val="Hyperlink"/>
            <w:lang w:val="en-PH"/>
          </w:rPr>
          <w:t>https://newsinfo.inquirer.net/1774207/npc-phishing-attacks-not-hacking-behind-gcash-fiasco</w:t>
        </w:r>
      </w:hyperlink>
    </w:p>
    <w:p w14:paraId="43204197" w14:textId="345D0B75" w:rsidR="00AE5E54" w:rsidRPr="00AE5E54" w:rsidRDefault="00AE5E54" w:rsidP="00AE5E54">
      <w:pPr>
        <w:numPr>
          <w:ilvl w:val="0"/>
          <w:numId w:val="17"/>
        </w:numPr>
        <w:rPr>
          <w:lang w:val="en-PH"/>
        </w:rPr>
      </w:pPr>
      <w:r w:rsidRPr="00AE5E54">
        <w:rPr>
          <w:lang w:val="en-PH"/>
        </w:rPr>
        <w:t xml:space="preserve">Unauthorized GCash transactions caused by phishing attack – NPC | Philstar.com, accessed December 2, 2025, </w:t>
      </w:r>
      <w:hyperlink r:id="rId29" w:history="1">
        <w:r w:rsidRPr="00AE5E54">
          <w:rPr>
            <w:rStyle w:val="Hyperlink"/>
            <w:lang w:val="en-PH"/>
          </w:rPr>
          <w:t>https://www.philstar.com/headlines/2023/05/25/2268833/unauthorized-gcash-tra</w:t>
        </w:r>
      </w:hyperlink>
    </w:p>
    <w:sectPr w:rsidR="00AE5E54" w:rsidRPr="00AE5E5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C81A41"/>
    <w:multiLevelType w:val="multilevel"/>
    <w:tmpl w:val="B8A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156C8"/>
    <w:multiLevelType w:val="multilevel"/>
    <w:tmpl w:val="DB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FD1CA6"/>
    <w:multiLevelType w:val="multilevel"/>
    <w:tmpl w:val="A3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3D4C13"/>
    <w:multiLevelType w:val="multilevel"/>
    <w:tmpl w:val="66428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AC390D"/>
    <w:multiLevelType w:val="multilevel"/>
    <w:tmpl w:val="D7C8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DF502B"/>
    <w:multiLevelType w:val="multilevel"/>
    <w:tmpl w:val="7206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E36B2B"/>
    <w:multiLevelType w:val="multilevel"/>
    <w:tmpl w:val="2C1A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5909281">
    <w:abstractNumId w:val="8"/>
  </w:num>
  <w:num w:numId="2" w16cid:durableId="835419912">
    <w:abstractNumId w:val="6"/>
  </w:num>
  <w:num w:numId="3" w16cid:durableId="798692686">
    <w:abstractNumId w:val="5"/>
  </w:num>
  <w:num w:numId="4" w16cid:durableId="1919897856">
    <w:abstractNumId w:val="4"/>
  </w:num>
  <w:num w:numId="5" w16cid:durableId="1837305326">
    <w:abstractNumId w:val="7"/>
  </w:num>
  <w:num w:numId="6" w16cid:durableId="1733196256">
    <w:abstractNumId w:val="3"/>
  </w:num>
  <w:num w:numId="7" w16cid:durableId="272323679">
    <w:abstractNumId w:val="2"/>
  </w:num>
  <w:num w:numId="8" w16cid:durableId="1537619505">
    <w:abstractNumId w:val="1"/>
  </w:num>
  <w:num w:numId="9" w16cid:durableId="2063358651">
    <w:abstractNumId w:val="0"/>
  </w:num>
  <w:num w:numId="10" w16cid:durableId="1111628855">
    <w:abstractNumId w:val="15"/>
  </w:num>
  <w:num w:numId="11" w16cid:durableId="530723238">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1047029225">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1047803738">
    <w:abstractNumId w:val="13"/>
  </w:num>
  <w:num w:numId="14" w16cid:durableId="1972245105">
    <w:abstractNumId w:val="12"/>
  </w:num>
  <w:num w:numId="15" w16cid:durableId="377165820">
    <w:abstractNumId w:val="11"/>
  </w:num>
  <w:num w:numId="16" w16cid:durableId="1090472771">
    <w:abstractNumId w:val="14"/>
  </w:num>
  <w:num w:numId="17" w16cid:durableId="10746636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62D5"/>
    <w:rsid w:val="00034616"/>
    <w:rsid w:val="0006063C"/>
    <w:rsid w:val="00080E20"/>
    <w:rsid w:val="000F5B73"/>
    <w:rsid w:val="001457A3"/>
    <w:rsid w:val="0015074B"/>
    <w:rsid w:val="001F4A12"/>
    <w:rsid w:val="00222913"/>
    <w:rsid w:val="0029639D"/>
    <w:rsid w:val="00326F90"/>
    <w:rsid w:val="004B6315"/>
    <w:rsid w:val="0083398D"/>
    <w:rsid w:val="00AA1D8D"/>
    <w:rsid w:val="00AE5E54"/>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553308"/>
  <w14:defaultImageDpi w14:val="300"/>
  <w15:docId w15:val="{68917F71-A95B-4196-814C-A54276A26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AE5E54"/>
    <w:rPr>
      <w:color w:val="0000FF" w:themeColor="hyperlink"/>
      <w:u w:val="single"/>
    </w:rPr>
  </w:style>
  <w:style w:type="character" w:styleId="UnresolvedMention">
    <w:name w:val="Unresolved Mention"/>
    <w:basedOn w:val="DefaultParagraphFont"/>
    <w:uiPriority w:val="99"/>
    <w:semiHidden/>
    <w:unhideWhenUsed/>
    <w:rsid w:val="00AE5E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3.png"/><Relationship Id="rId18" Type="http://schemas.openxmlformats.org/officeDocument/2006/relationships/hyperlink" Target="https://www.pna.gov.ph/articles/1202151" TargetMode="External"/><Relationship Id="rId26" Type="http://schemas.openxmlformats.org/officeDocument/2006/relationships/hyperlink" Target="https://mb.com.ph/2024/11/11/g-cash-glitch-triggers-bsp-probe" TargetMode="External"/><Relationship Id="rId3" Type="http://schemas.openxmlformats.org/officeDocument/2006/relationships/styles" Target="styles.xml"/><Relationship Id="rId21" Type="http://schemas.openxmlformats.org/officeDocument/2006/relationships/hyperlink" Target="https://ayala.com/app/uploads/2023/05/Ayala-Corporation-Prospectus-dated-May-3-2023-1.pdf" TargetMode="External"/><Relationship Id="rId7" Type="http://schemas.openxmlformats.org/officeDocument/2006/relationships/image" Target="media/image2.png"/><Relationship Id="rId12" Type="http://schemas.microsoft.com/office/2007/relationships/diagramDrawing" Target="diagrams/drawing1.xml"/><Relationship Id="rId17" Type="http://schemas.openxmlformats.org/officeDocument/2006/relationships/hyperlink" Target="https://fintechnews.ph/64932/e-wallets/gcash-unauthorised-transfers/" TargetMode="External"/><Relationship Id="rId25" Type="http://schemas.openxmlformats.org/officeDocument/2006/relationships/hyperlink" Target="https://privacy.gov.ph/npc-concludes-investigation-on-unauthorized-gcash-transactions/" TargetMode="External"/><Relationship Id="rId2" Type="http://schemas.openxmlformats.org/officeDocument/2006/relationships/numbering" Target="numbering.xml"/><Relationship Id="rId16" Type="http://schemas.openxmlformats.org/officeDocument/2006/relationships/hyperlink" Target="https://mb.com.ph/2024/11/14/senate-probe-into-recent-g-cash-system-glitch-e-wallet-phishing-scams-sought" TargetMode="External"/><Relationship Id="rId20" Type="http://schemas.openxmlformats.org/officeDocument/2006/relationships/hyperlink" Target="https://insiderph.com/gcash-says-customer-funds-safe-amid-technical-issue-no-money-was-lost" TargetMode="External"/><Relationship Id="rId29" Type="http://schemas.openxmlformats.org/officeDocument/2006/relationships/hyperlink" Target="https://www.philstar.com/headlines/2023/05/25/2268833/unauthorized-gcash-transactions-caused-phishingattack-npc"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Colors" Target="diagrams/colors1.xml"/><Relationship Id="rId24" Type="http://schemas.openxmlformats.org/officeDocument/2006/relationships/hyperlink" Target="https://www.reddit.com/r/phinvest/comments/12m0prp/gcash_compromised/"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gmanetwork.com/news/money/personalfinance/852490/gcash-to-roll-out-double-authentication-feature/story/" TargetMode="External"/><Relationship Id="rId28" Type="http://schemas.openxmlformats.org/officeDocument/2006/relationships/hyperlink" Target="https://newsinfo.inquirer.net/1774207/npc-phishing-attacks-not-hacking-behind-gcash-fiasco" TargetMode="External"/><Relationship Id="rId10" Type="http://schemas.openxmlformats.org/officeDocument/2006/relationships/diagramQuickStyle" Target="diagrams/quickStyle1.xml"/><Relationship Id="rId19" Type="http://schemas.openxmlformats.org/officeDocument/2006/relationships/hyperlink" Target="https://www.remotestaff.ph/blog/e-snatching-otp-fraud-philippine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4.png"/><Relationship Id="rId22" Type="http://schemas.openxmlformats.org/officeDocument/2006/relationships/hyperlink" Target="https://www.adobomagazine.com/brand-business/gcash-becomes-first-philippine-fintech-to-secure-dual-iso-certifications-for-information-security-and-privacy-management/" TargetMode="External"/><Relationship Id="rId27" Type="http://schemas.openxmlformats.org/officeDocument/2006/relationships/hyperlink" Target="https://www.bsp.gov.ph/SitePages/MediaAndResearch/MediaDisp.aspx?ItemId=7314" TargetMode="External"/><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C2F405-B0FD-43F2-A48B-C0DD36C09E8A}" type="doc">
      <dgm:prSet loTypeId="urn:microsoft.com/office/officeart/2005/8/layout/hChevron3" loCatId="process" qsTypeId="urn:microsoft.com/office/officeart/2005/8/quickstyle/simple1" qsCatId="simple" csTypeId="urn:microsoft.com/office/officeart/2005/8/colors/accent1_2" csCatId="accent1" phldr="1"/>
      <dgm:spPr/>
    </dgm:pt>
    <dgm:pt modelId="{17067605-D4FE-4DC5-9811-73FCB3BC5223}">
      <dgm:prSet phldrT="[Text]"/>
      <dgm:spPr/>
      <dgm:t>
        <a:bodyPr/>
        <a:lstStyle/>
        <a:p>
          <a:r>
            <a:rPr lang="en-PH"/>
            <a:t>Click lure link</a:t>
          </a:r>
        </a:p>
      </dgm:t>
    </dgm:pt>
    <dgm:pt modelId="{F074D56A-7DD7-4BB7-9F4D-6C6E67510D85}" type="parTrans" cxnId="{C833BCCB-EB8D-4DF9-9682-1E4621D4D7E2}">
      <dgm:prSet/>
      <dgm:spPr/>
      <dgm:t>
        <a:bodyPr/>
        <a:lstStyle/>
        <a:p>
          <a:endParaRPr lang="en-PH"/>
        </a:p>
      </dgm:t>
    </dgm:pt>
    <dgm:pt modelId="{BA6D791A-A655-4B6B-AADC-306EBEB3EA8F}" type="sibTrans" cxnId="{C833BCCB-EB8D-4DF9-9682-1E4621D4D7E2}">
      <dgm:prSet/>
      <dgm:spPr/>
      <dgm:t>
        <a:bodyPr/>
        <a:lstStyle/>
        <a:p>
          <a:endParaRPr lang="en-PH"/>
        </a:p>
      </dgm:t>
    </dgm:pt>
    <dgm:pt modelId="{5876F78E-DC2E-4351-8991-1C2A94F306D0}">
      <dgm:prSet phldrT="[Text]"/>
      <dgm:spPr/>
      <dgm:t>
        <a:bodyPr/>
        <a:lstStyle/>
        <a:p>
          <a:r>
            <a:rPr lang="en-PH"/>
            <a:t>Enter credentials</a:t>
          </a:r>
        </a:p>
      </dgm:t>
    </dgm:pt>
    <dgm:pt modelId="{69CCD83C-7F92-4D60-BE1D-47782EB678BA}" type="parTrans" cxnId="{2CFF58CD-89F8-4FBA-9881-F89236CA7089}">
      <dgm:prSet/>
      <dgm:spPr/>
      <dgm:t>
        <a:bodyPr/>
        <a:lstStyle/>
        <a:p>
          <a:endParaRPr lang="en-PH"/>
        </a:p>
      </dgm:t>
    </dgm:pt>
    <dgm:pt modelId="{4456487E-CB7F-4944-9900-49401DE3FBE9}" type="sibTrans" cxnId="{2CFF58CD-89F8-4FBA-9881-F89236CA7089}">
      <dgm:prSet/>
      <dgm:spPr/>
      <dgm:t>
        <a:bodyPr/>
        <a:lstStyle/>
        <a:p>
          <a:endParaRPr lang="en-PH"/>
        </a:p>
      </dgm:t>
    </dgm:pt>
    <dgm:pt modelId="{19AA29B9-0DFD-4FFD-AB58-4ED10F939333}">
      <dgm:prSet phldrT="[Text]"/>
      <dgm:spPr/>
      <dgm:t>
        <a:bodyPr/>
        <a:lstStyle/>
        <a:p>
          <a:r>
            <a:rPr lang="en-PH"/>
            <a:t>OTP sent</a:t>
          </a:r>
        </a:p>
      </dgm:t>
    </dgm:pt>
    <dgm:pt modelId="{D03E5660-9A54-46AB-8BFE-47996DFBDDC4}" type="parTrans" cxnId="{5CBE9D9C-2046-4B82-A3BB-87F88FBF5382}">
      <dgm:prSet/>
      <dgm:spPr/>
      <dgm:t>
        <a:bodyPr/>
        <a:lstStyle/>
        <a:p>
          <a:endParaRPr lang="en-PH"/>
        </a:p>
      </dgm:t>
    </dgm:pt>
    <dgm:pt modelId="{8B26734A-EB84-4E18-9EF6-F96710DC84DC}" type="sibTrans" cxnId="{5CBE9D9C-2046-4B82-A3BB-87F88FBF5382}">
      <dgm:prSet/>
      <dgm:spPr/>
      <dgm:t>
        <a:bodyPr/>
        <a:lstStyle/>
        <a:p>
          <a:endParaRPr lang="en-PH"/>
        </a:p>
      </dgm:t>
    </dgm:pt>
    <dgm:pt modelId="{27163D72-EB5B-4F64-8444-8AC6504C7CD9}">
      <dgm:prSet phldrT="[Text]"/>
      <dgm:spPr/>
      <dgm:t>
        <a:bodyPr/>
        <a:lstStyle/>
        <a:p>
          <a:r>
            <a:rPr lang="en-PH"/>
            <a:t>Session hijack</a:t>
          </a:r>
        </a:p>
      </dgm:t>
    </dgm:pt>
    <dgm:pt modelId="{A6763D85-40F3-449B-908C-27B2F8A12CA3}" type="parTrans" cxnId="{86BEE5E6-55A3-44E9-85DF-BED7E8FE0937}">
      <dgm:prSet/>
      <dgm:spPr/>
      <dgm:t>
        <a:bodyPr/>
        <a:lstStyle/>
        <a:p>
          <a:endParaRPr lang="en-PH"/>
        </a:p>
      </dgm:t>
    </dgm:pt>
    <dgm:pt modelId="{9CEEC7AB-352B-4B1A-BA35-EDC3A8B46901}" type="sibTrans" cxnId="{86BEE5E6-55A3-44E9-85DF-BED7E8FE0937}">
      <dgm:prSet/>
      <dgm:spPr/>
      <dgm:t>
        <a:bodyPr/>
        <a:lstStyle/>
        <a:p>
          <a:endParaRPr lang="en-PH"/>
        </a:p>
      </dgm:t>
    </dgm:pt>
    <dgm:pt modelId="{F2EA86B5-2A21-4F4E-9D64-477DECFB0C72}">
      <dgm:prSet phldrT="[Text]"/>
      <dgm:spPr/>
      <dgm:t>
        <a:bodyPr/>
        <a:lstStyle/>
        <a:p>
          <a:r>
            <a:rPr lang="en-PH"/>
            <a:t>OTP relayed</a:t>
          </a:r>
        </a:p>
      </dgm:t>
    </dgm:pt>
    <dgm:pt modelId="{56D7753D-C1EE-47B1-8023-0CFC8DDFC449}" type="parTrans" cxnId="{F3531966-C427-4A0F-A44B-E9175BDADB19}">
      <dgm:prSet/>
      <dgm:spPr/>
      <dgm:t>
        <a:bodyPr/>
        <a:lstStyle/>
        <a:p>
          <a:endParaRPr lang="en-PH"/>
        </a:p>
      </dgm:t>
    </dgm:pt>
    <dgm:pt modelId="{2EA37953-2F66-45FB-B5B6-B4780BAEF13A}" type="sibTrans" cxnId="{F3531966-C427-4A0F-A44B-E9175BDADB19}">
      <dgm:prSet/>
      <dgm:spPr/>
      <dgm:t>
        <a:bodyPr/>
        <a:lstStyle/>
        <a:p>
          <a:endParaRPr lang="en-PH"/>
        </a:p>
      </dgm:t>
    </dgm:pt>
    <dgm:pt modelId="{3DE40E21-DCCF-4992-BC66-EE57ED30694C}">
      <dgm:prSet phldrT="[Text]"/>
      <dgm:spPr/>
      <dgm:t>
        <a:bodyPr/>
        <a:lstStyle/>
        <a:p>
          <a:r>
            <a:rPr lang="en-PH"/>
            <a:t>Fund Transfer</a:t>
          </a:r>
        </a:p>
      </dgm:t>
    </dgm:pt>
    <dgm:pt modelId="{A04CCA02-0313-4287-8BE2-360B27518C0B}" type="parTrans" cxnId="{7D38AF50-6284-4F65-B150-B1F0FDBCA840}">
      <dgm:prSet/>
      <dgm:spPr/>
      <dgm:t>
        <a:bodyPr/>
        <a:lstStyle/>
        <a:p>
          <a:endParaRPr lang="en-PH"/>
        </a:p>
      </dgm:t>
    </dgm:pt>
    <dgm:pt modelId="{F29E5762-4362-4426-B18A-73D6E9F9DA8A}" type="sibTrans" cxnId="{7D38AF50-6284-4F65-B150-B1F0FDBCA840}">
      <dgm:prSet/>
      <dgm:spPr/>
      <dgm:t>
        <a:bodyPr/>
        <a:lstStyle/>
        <a:p>
          <a:endParaRPr lang="en-PH"/>
        </a:p>
      </dgm:t>
    </dgm:pt>
    <dgm:pt modelId="{70465EBD-8F01-431E-B439-217CA218BBE6}" type="pres">
      <dgm:prSet presAssocID="{BEC2F405-B0FD-43F2-A48B-C0DD36C09E8A}" presName="Name0" presStyleCnt="0">
        <dgm:presLayoutVars>
          <dgm:dir/>
          <dgm:resizeHandles val="exact"/>
        </dgm:presLayoutVars>
      </dgm:prSet>
      <dgm:spPr/>
    </dgm:pt>
    <dgm:pt modelId="{B577407D-CA12-4747-8EC9-E40DBCADC9A8}" type="pres">
      <dgm:prSet presAssocID="{17067605-D4FE-4DC5-9811-73FCB3BC5223}" presName="parTxOnly" presStyleLbl="node1" presStyleIdx="0" presStyleCnt="6">
        <dgm:presLayoutVars>
          <dgm:bulletEnabled val="1"/>
        </dgm:presLayoutVars>
      </dgm:prSet>
      <dgm:spPr/>
    </dgm:pt>
    <dgm:pt modelId="{71C8AA2C-7991-4E8E-A919-9E7C957702AE}" type="pres">
      <dgm:prSet presAssocID="{BA6D791A-A655-4B6B-AADC-306EBEB3EA8F}" presName="parSpace" presStyleCnt="0"/>
      <dgm:spPr/>
    </dgm:pt>
    <dgm:pt modelId="{16E87098-6840-4664-BCB0-21BF0506A947}" type="pres">
      <dgm:prSet presAssocID="{5876F78E-DC2E-4351-8991-1C2A94F306D0}" presName="parTxOnly" presStyleLbl="node1" presStyleIdx="1" presStyleCnt="6">
        <dgm:presLayoutVars>
          <dgm:bulletEnabled val="1"/>
        </dgm:presLayoutVars>
      </dgm:prSet>
      <dgm:spPr/>
    </dgm:pt>
    <dgm:pt modelId="{301308F1-4D22-4089-8EB9-05A9663A323A}" type="pres">
      <dgm:prSet presAssocID="{4456487E-CB7F-4944-9900-49401DE3FBE9}" presName="parSpace" presStyleCnt="0"/>
      <dgm:spPr/>
    </dgm:pt>
    <dgm:pt modelId="{FCB2C578-E008-4556-9200-2B00317B617D}" type="pres">
      <dgm:prSet presAssocID="{19AA29B9-0DFD-4FFD-AB58-4ED10F939333}" presName="parTxOnly" presStyleLbl="node1" presStyleIdx="2" presStyleCnt="6">
        <dgm:presLayoutVars>
          <dgm:bulletEnabled val="1"/>
        </dgm:presLayoutVars>
      </dgm:prSet>
      <dgm:spPr/>
    </dgm:pt>
    <dgm:pt modelId="{A794224C-1A29-46F8-97CA-8F83D5C093D3}" type="pres">
      <dgm:prSet presAssocID="{8B26734A-EB84-4E18-9EF6-F96710DC84DC}" presName="parSpace" presStyleCnt="0"/>
      <dgm:spPr/>
    </dgm:pt>
    <dgm:pt modelId="{C153B84F-C302-4423-A3F7-7793A05FB9E8}" type="pres">
      <dgm:prSet presAssocID="{F2EA86B5-2A21-4F4E-9D64-477DECFB0C72}" presName="parTxOnly" presStyleLbl="node1" presStyleIdx="3" presStyleCnt="6">
        <dgm:presLayoutVars>
          <dgm:bulletEnabled val="1"/>
        </dgm:presLayoutVars>
      </dgm:prSet>
      <dgm:spPr/>
    </dgm:pt>
    <dgm:pt modelId="{3A7B9798-C378-44B3-AC26-4BB344CEA6B0}" type="pres">
      <dgm:prSet presAssocID="{2EA37953-2F66-45FB-B5B6-B4780BAEF13A}" presName="parSpace" presStyleCnt="0"/>
      <dgm:spPr/>
    </dgm:pt>
    <dgm:pt modelId="{FD717110-0E4C-496B-B83D-79041A173B30}" type="pres">
      <dgm:prSet presAssocID="{27163D72-EB5B-4F64-8444-8AC6504C7CD9}" presName="parTxOnly" presStyleLbl="node1" presStyleIdx="4" presStyleCnt="6">
        <dgm:presLayoutVars>
          <dgm:bulletEnabled val="1"/>
        </dgm:presLayoutVars>
      </dgm:prSet>
      <dgm:spPr/>
    </dgm:pt>
    <dgm:pt modelId="{2D9908F5-F38F-460E-9D9B-3554EF590448}" type="pres">
      <dgm:prSet presAssocID="{9CEEC7AB-352B-4B1A-BA35-EDC3A8B46901}" presName="parSpace" presStyleCnt="0"/>
      <dgm:spPr/>
    </dgm:pt>
    <dgm:pt modelId="{DCC444FD-8E34-4DFC-BE5D-B6190F430E6A}" type="pres">
      <dgm:prSet presAssocID="{3DE40E21-DCCF-4992-BC66-EE57ED30694C}" presName="parTxOnly" presStyleLbl="node1" presStyleIdx="5" presStyleCnt="6">
        <dgm:presLayoutVars>
          <dgm:bulletEnabled val="1"/>
        </dgm:presLayoutVars>
      </dgm:prSet>
      <dgm:spPr/>
    </dgm:pt>
  </dgm:ptLst>
  <dgm:cxnLst>
    <dgm:cxn modelId="{63C4091D-B9D2-41AF-B53E-94F6C723ED64}" type="presOf" srcId="{5876F78E-DC2E-4351-8991-1C2A94F306D0}" destId="{16E87098-6840-4664-BCB0-21BF0506A947}" srcOrd="0" destOrd="0" presId="urn:microsoft.com/office/officeart/2005/8/layout/hChevron3"/>
    <dgm:cxn modelId="{FAA49C2F-F752-42B6-8667-1C06DDD54F64}" type="presOf" srcId="{27163D72-EB5B-4F64-8444-8AC6504C7CD9}" destId="{FD717110-0E4C-496B-B83D-79041A173B30}" srcOrd="0" destOrd="0" presId="urn:microsoft.com/office/officeart/2005/8/layout/hChevron3"/>
    <dgm:cxn modelId="{01DD9537-278B-4853-BE5D-80B75A7D9E74}" type="presOf" srcId="{F2EA86B5-2A21-4F4E-9D64-477DECFB0C72}" destId="{C153B84F-C302-4423-A3F7-7793A05FB9E8}" srcOrd="0" destOrd="0" presId="urn:microsoft.com/office/officeart/2005/8/layout/hChevron3"/>
    <dgm:cxn modelId="{02A0325B-6BAD-4F80-978F-2724EE4B1530}" type="presOf" srcId="{19AA29B9-0DFD-4FFD-AB58-4ED10F939333}" destId="{FCB2C578-E008-4556-9200-2B00317B617D}" srcOrd="0" destOrd="0" presId="urn:microsoft.com/office/officeart/2005/8/layout/hChevron3"/>
    <dgm:cxn modelId="{60946561-311F-43DD-ACEF-BDA1272573CE}" type="presOf" srcId="{3DE40E21-DCCF-4992-BC66-EE57ED30694C}" destId="{DCC444FD-8E34-4DFC-BE5D-B6190F430E6A}" srcOrd="0" destOrd="0" presId="urn:microsoft.com/office/officeart/2005/8/layout/hChevron3"/>
    <dgm:cxn modelId="{F3531966-C427-4A0F-A44B-E9175BDADB19}" srcId="{BEC2F405-B0FD-43F2-A48B-C0DD36C09E8A}" destId="{F2EA86B5-2A21-4F4E-9D64-477DECFB0C72}" srcOrd="3" destOrd="0" parTransId="{56D7753D-C1EE-47B1-8023-0CFC8DDFC449}" sibTransId="{2EA37953-2F66-45FB-B5B6-B4780BAEF13A}"/>
    <dgm:cxn modelId="{FA9DD867-ACF1-43E3-A894-EA715CF3766C}" type="presOf" srcId="{17067605-D4FE-4DC5-9811-73FCB3BC5223}" destId="{B577407D-CA12-4747-8EC9-E40DBCADC9A8}" srcOrd="0" destOrd="0" presId="urn:microsoft.com/office/officeart/2005/8/layout/hChevron3"/>
    <dgm:cxn modelId="{7D38AF50-6284-4F65-B150-B1F0FDBCA840}" srcId="{BEC2F405-B0FD-43F2-A48B-C0DD36C09E8A}" destId="{3DE40E21-DCCF-4992-BC66-EE57ED30694C}" srcOrd="5" destOrd="0" parTransId="{A04CCA02-0313-4287-8BE2-360B27518C0B}" sibTransId="{F29E5762-4362-4426-B18A-73D6E9F9DA8A}"/>
    <dgm:cxn modelId="{5CBE9D9C-2046-4B82-A3BB-87F88FBF5382}" srcId="{BEC2F405-B0FD-43F2-A48B-C0DD36C09E8A}" destId="{19AA29B9-0DFD-4FFD-AB58-4ED10F939333}" srcOrd="2" destOrd="0" parTransId="{D03E5660-9A54-46AB-8BFE-47996DFBDDC4}" sibTransId="{8B26734A-EB84-4E18-9EF6-F96710DC84DC}"/>
    <dgm:cxn modelId="{58ECD3AC-97D2-4BF7-A90D-8360537159F5}" type="presOf" srcId="{BEC2F405-B0FD-43F2-A48B-C0DD36C09E8A}" destId="{70465EBD-8F01-431E-B439-217CA218BBE6}" srcOrd="0" destOrd="0" presId="urn:microsoft.com/office/officeart/2005/8/layout/hChevron3"/>
    <dgm:cxn modelId="{C833BCCB-EB8D-4DF9-9682-1E4621D4D7E2}" srcId="{BEC2F405-B0FD-43F2-A48B-C0DD36C09E8A}" destId="{17067605-D4FE-4DC5-9811-73FCB3BC5223}" srcOrd="0" destOrd="0" parTransId="{F074D56A-7DD7-4BB7-9F4D-6C6E67510D85}" sibTransId="{BA6D791A-A655-4B6B-AADC-306EBEB3EA8F}"/>
    <dgm:cxn modelId="{2CFF58CD-89F8-4FBA-9881-F89236CA7089}" srcId="{BEC2F405-B0FD-43F2-A48B-C0DD36C09E8A}" destId="{5876F78E-DC2E-4351-8991-1C2A94F306D0}" srcOrd="1" destOrd="0" parTransId="{69CCD83C-7F92-4D60-BE1D-47782EB678BA}" sibTransId="{4456487E-CB7F-4944-9900-49401DE3FBE9}"/>
    <dgm:cxn modelId="{86BEE5E6-55A3-44E9-85DF-BED7E8FE0937}" srcId="{BEC2F405-B0FD-43F2-A48B-C0DD36C09E8A}" destId="{27163D72-EB5B-4F64-8444-8AC6504C7CD9}" srcOrd="4" destOrd="0" parTransId="{A6763D85-40F3-449B-908C-27B2F8A12CA3}" sibTransId="{9CEEC7AB-352B-4B1A-BA35-EDC3A8B46901}"/>
    <dgm:cxn modelId="{8E61061A-945E-49A8-9690-A4B13B15BBBE}" type="presParOf" srcId="{70465EBD-8F01-431E-B439-217CA218BBE6}" destId="{B577407D-CA12-4747-8EC9-E40DBCADC9A8}" srcOrd="0" destOrd="0" presId="urn:microsoft.com/office/officeart/2005/8/layout/hChevron3"/>
    <dgm:cxn modelId="{E1B72E9D-609B-42C7-81D0-FDB195F56ED1}" type="presParOf" srcId="{70465EBD-8F01-431E-B439-217CA218BBE6}" destId="{71C8AA2C-7991-4E8E-A919-9E7C957702AE}" srcOrd="1" destOrd="0" presId="urn:microsoft.com/office/officeart/2005/8/layout/hChevron3"/>
    <dgm:cxn modelId="{16F2964E-1686-4C0D-8FDC-CE6D9542BF9E}" type="presParOf" srcId="{70465EBD-8F01-431E-B439-217CA218BBE6}" destId="{16E87098-6840-4664-BCB0-21BF0506A947}" srcOrd="2" destOrd="0" presId="urn:microsoft.com/office/officeart/2005/8/layout/hChevron3"/>
    <dgm:cxn modelId="{21F5A355-C93E-41A7-B637-B57099132286}" type="presParOf" srcId="{70465EBD-8F01-431E-B439-217CA218BBE6}" destId="{301308F1-4D22-4089-8EB9-05A9663A323A}" srcOrd="3" destOrd="0" presId="urn:microsoft.com/office/officeart/2005/8/layout/hChevron3"/>
    <dgm:cxn modelId="{BE9A94D9-DC0F-4DFC-BF3E-B6CA6C222363}" type="presParOf" srcId="{70465EBD-8F01-431E-B439-217CA218BBE6}" destId="{FCB2C578-E008-4556-9200-2B00317B617D}" srcOrd="4" destOrd="0" presId="urn:microsoft.com/office/officeart/2005/8/layout/hChevron3"/>
    <dgm:cxn modelId="{2641448C-6D51-4244-B38A-E0AFC8CD5A70}" type="presParOf" srcId="{70465EBD-8F01-431E-B439-217CA218BBE6}" destId="{A794224C-1A29-46F8-97CA-8F83D5C093D3}" srcOrd="5" destOrd="0" presId="urn:microsoft.com/office/officeart/2005/8/layout/hChevron3"/>
    <dgm:cxn modelId="{0331740F-56B1-459F-B61E-4A350024F3CD}" type="presParOf" srcId="{70465EBD-8F01-431E-B439-217CA218BBE6}" destId="{C153B84F-C302-4423-A3F7-7793A05FB9E8}" srcOrd="6" destOrd="0" presId="urn:microsoft.com/office/officeart/2005/8/layout/hChevron3"/>
    <dgm:cxn modelId="{CB38F23E-CED3-4A3D-B7E9-293198B9B0FD}" type="presParOf" srcId="{70465EBD-8F01-431E-B439-217CA218BBE6}" destId="{3A7B9798-C378-44B3-AC26-4BB344CEA6B0}" srcOrd="7" destOrd="0" presId="urn:microsoft.com/office/officeart/2005/8/layout/hChevron3"/>
    <dgm:cxn modelId="{007EDE28-97F0-4107-84AF-248EC0D95C1F}" type="presParOf" srcId="{70465EBD-8F01-431E-B439-217CA218BBE6}" destId="{FD717110-0E4C-496B-B83D-79041A173B30}" srcOrd="8" destOrd="0" presId="urn:microsoft.com/office/officeart/2005/8/layout/hChevron3"/>
    <dgm:cxn modelId="{B446217D-2ABE-4098-8D99-BCD7E1574451}" type="presParOf" srcId="{70465EBD-8F01-431E-B439-217CA218BBE6}" destId="{2D9908F5-F38F-460E-9D9B-3554EF590448}" srcOrd="9" destOrd="0" presId="urn:microsoft.com/office/officeart/2005/8/layout/hChevron3"/>
    <dgm:cxn modelId="{4A5E971A-5E54-4332-AB5A-522F31F5EC72}" type="presParOf" srcId="{70465EBD-8F01-431E-B439-217CA218BBE6}" destId="{DCC444FD-8E34-4DFC-BE5D-B6190F430E6A}" srcOrd="10" destOrd="0" presId="urn:microsoft.com/office/officeart/2005/8/layout/hChevron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77407D-CA12-4747-8EC9-E40DBCADC9A8}">
      <dsp:nvSpPr>
        <dsp:cNvPr id="0" name=""/>
        <dsp:cNvSpPr/>
      </dsp:nvSpPr>
      <dsp:spPr>
        <a:xfrm>
          <a:off x="719" y="1425607"/>
          <a:ext cx="1177764" cy="471105"/>
        </a:xfrm>
        <a:prstGeom prst="homePlat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13335" bIns="26670" numCol="1" spcCol="1270" anchor="ctr" anchorCtr="0">
          <a:noAutofit/>
        </a:bodyPr>
        <a:lstStyle/>
        <a:p>
          <a:pPr marL="0" lvl="0" indent="0" algn="ctr" defTabSz="444500">
            <a:lnSpc>
              <a:spcPct val="90000"/>
            </a:lnSpc>
            <a:spcBef>
              <a:spcPct val="0"/>
            </a:spcBef>
            <a:spcAft>
              <a:spcPct val="35000"/>
            </a:spcAft>
            <a:buNone/>
          </a:pPr>
          <a:r>
            <a:rPr lang="en-PH" sz="1000" kern="1200"/>
            <a:t>Click lure link</a:t>
          </a:r>
        </a:p>
      </dsp:txBody>
      <dsp:txXfrm>
        <a:off x="719" y="1425607"/>
        <a:ext cx="1059988" cy="471105"/>
      </dsp:txXfrm>
    </dsp:sp>
    <dsp:sp modelId="{16E87098-6840-4664-BCB0-21BF0506A947}">
      <dsp:nvSpPr>
        <dsp:cNvPr id="0" name=""/>
        <dsp:cNvSpPr/>
      </dsp:nvSpPr>
      <dsp:spPr>
        <a:xfrm>
          <a:off x="942930" y="1425607"/>
          <a:ext cx="1177764" cy="47110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PH" sz="1000" kern="1200"/>
            <a:t>Enter credentials</a:t>
          </a:r>
        </a:p>
      </dsp:txBody>
      <dsp:txXfrm>
        <a:off x="1178483" y="1425607"/>
        <a:ext cx="706659" cy="471105"/>
      </dsp:txXfrm>
    </dsp:sp>
    <dsp:sp modelId="{FCB2C578-E008-4556-9200-2B00317B617D}">
      <dsp:nvSpPr>
        <dsp:cNvPr id="0" name=""/>
        <dsp:cNvSpPr/>
      </dsp:nvSpPr>
      <dsp:spPr>
        <a:xfrm>
          <a:off x="1885142" y="1425607"/>
          <a:ext cx="1177764" cy="47110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PH" sz="1000" kern="1200"/>
            <a:t>OTP sent</a:t>
          </a:r>
        </a:p>
      </dsp:txBody>
      <dsp:txXfrm>
        <a:off x="2120695" y="1425607"/>
        <a:ext cx="706659" cy="471105"/>
      </dsp:txXfrm>
    </dsp:sp>
    <dsp:sp modelId="{C153B84F-C302-4423-A3F7-7793A05FB9E8}">
      <dsp:nvSpPr>
        <dsp:cNvPr id="0" name=""/>
        <dsp:cNvSpPr/>
      </dsp:nvSpPr>
      <dsp:spPr>
        <a:xfrm>
          <a:off x="2827353" y="1425607"/>
          <a:ext cx="1177764" cy="47110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PH" sz="1000" kern="1200"/>
            <a:t>OTP relayed</a:t>
          </a:r>
        </a:p>
      </dsp:txBody>
      <dsp:txXfrm>
        <a:off x="3062906" y="1425607"/>
        <a:ext cx="706659" cy="471105"/>
      </dsp:txXfrm>
    </dsp:sp>
    <dsp:sp modelId="{FD717110-0E4C-496B-B83D-79041A173B30}">
      <dsp:nvSpPr>
        <dsp:cNvPr id="0" name=""/>
        <dsp:cNvSpPr/>
      </dsp:nvSpPr>
      <dsp:spPr>
        <a:xfrm>
          <a:off x="3769565" y="1425607"/>
          <a:ext cx="1177764" cy="47110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PH" sz="1000" kern="1200"/>
            <a:t>Session hijack</a:t>
          </a:r>
        </a:p>
      </dsp:txBody>
      <dsp:txXfrm>
        <a:off x="4005118" y="1425607"/>
        <a:ext cx="706659" cy="471105"/>
      </dsp:txXfrm>
    </dsp:sp>
    <dsp:sp modelId="{DCC444FD-8E34-4DFC-BE5D-B6190F430E6A}">
      <dsp:nvSpPr>
        <dsp:cNvPr id="0" name=""/>
        <dsp:cNvSpPr/>
      </dsp:nvSpPr>
      <dsp:spPr>
        <a:xfrm>
          <a:off x="4711776" y="1425607"/>
          <a:ext cx="1177764" cy="47110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26670" rIns="13335" bIns="26670" numCol="1" spcCol="1270" anchor="ctr" anchorCtr="0">
          <a:noAutofit/>
        </a:bodyPr>
        <a:lstStyle/>
        <a:p>
          <a:pPr marL="0" lvl="0" indent="0" algn="ctr" defTabSz="444500">
            <a:lnSpc>
              <a:spcPct val="90000"/>
            </a:lnSpc>
            <a:spcBef>
              <a:spcPct val="0"/>
            </a:spcBef>
            <a:spcAft>
              <a:spcPct val="35000"/>
            </a:spcAft>
            <a:buNone/>
          </a:pPr>
          <a:r>
            <a:rPr lang="en-PH" sz="1000" kern="1200"/>
            <a:t>Fund Transfer</a:t>
          </a:r>
        </a:p>
      </dsp:txBody>
      <dsp:txXfrm>
        <a:off x="4947329" y="1425607"/>
        <a:ext cx="706659" cy="471105"/>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10</Pages>
  <Words>1872</Words>
  <Characters>11613</Characters>
  <Application>Microsoft Office Word</Application>
  <DocSecurity>0</DocSecurity>
  <Lines>223</Lines>
  <Paragraphs>78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13407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John Wilmer Bagayan</cp:lastModifiedBy>
  <cp:revision>2</cp:revision>
  <dcterms:created xsi:type="dcterms:W3CDTF">2013-12-23T23:15:00Z</dcterms:created>
  <dcterms:modified xsi:type="dcterms:W3CDTF">2025-12-02T08:08:00Z</dcterms:modified>
  <cp:category/>
</cp:coreProperties>
</file>